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D6" w:rsidRPr="00B00F25" w:rsidRDefault="00B00F25" w:rsidP="00C32CFE">
      <w:pPr>
        <w:spacing w:line="276" w:lineRule="auto"/>
        <w:rPr>
          <w:rFonts w:ascii="Times New Roman" w:hAnsi="Times New Roman" w:cs="Times New Roman"/>
          <w:sz w:val="20"/>
          <w:szCs w:val="20"/>
        </w:rPr>
      </w:pPr>
      <w:r w:rsidRPr="00B00F25">
        <w:rPr>
          <w:rFonts w:ascii="Times New Roman" w:hAnsi="Times New Roman" w:cs="Times New Roman"/>
          <w:b/>
          <w:bCs/>
          <w:sz w:val="20"/>
          <w:szCs w:val="20"/>
        </w:rPr>
        <w:t>HUBUNGAN ANTARA UMUR, PARITAS, TINGKAT PENDIDIKAN DAN  JARAK KEHAMILAN  DENGAN KEJADIAN PREEKLAMPSIA BERAT  PADA IBU BERSALIN  DI RSUP DR.MOHAMMAD HOESIN  PALEMBANG TAHUN 2011</w:t>
      </w:r>
    </w:p>
    <w:p w:rsidR="006321D6" w:rsidRPr="00392235" w:rsidRDefault="006321D6" w:rsidP="00C32CFE">
      <w:pPr>
        <w:spacing w:line="276" w:lineRule="auto"/>
        <w:rPr>
          <w:rFonts w:ascii="Times New Roman" w:hAnsi="Times New Roman" w:cs="Times New Roman"/>
          <w:sz w:val="20"/>
          <w:szCs w:val="20"/>
        </w:rPr>
      </w:pPr>
    </w:p>
    <w:p w:rsidR="006321D6" w:rsidRDefault="00B00F25" w:rsidP="00C32CFE">
      <w:pPr>
        <w:spacing w:line="276" w:lineRule="auto"/>
        <w:rPr>
          <w:rFonts w:ascii="Times New Roman" w:hAnsi="Times New Roman" w:cs="Times New Roman"/>
          <w:b/>
          <w:sz w:val="20"/>
          <w:szCs w:val="20"/>
        </w:rPr>
      </w:pPr>
      <w:r>
        <w:rPr>
          <w:rFonts w:ascii="Times New Roman" w:hAnsi="Times New Roman" w:cs="Times New Roman"/>
          <w:b/>
          <w:sz w:val="20"/>
          <w:szCs w:val="20"/>
        </w:rPr>
        <w:t>Tirta Anggraini</w:t>
      </w:r>
    </w:p>
    <w:p w:rsidR="00B00F25" w:rsidRPr="00B00F25" w:rsidRDefault="00B00F25" w:rsidP="00C32CFE">
      <w:pPr>
        <w:spacing w:line="276" w:lineRule="auto"/>
        <w:rPr>
          <w:rFonts w:ascii="Times New Roman" w:hAnsi="Times New Roman" w:cs="Times New Roman"/>
          <w:b/>
          <w:sz w:val="20"/>
          <w:szCs w:val="20"/>
        </w:rPr>
      </w:pPr>
      <w:r>
        <w:rPr>
          <w:rFonts w:ascii="Times New Roman" w:hAnsi="Times New Roman" w:cs="Times New Roman"/>
          <w:b/>
          <w:sz w:val="20"/>
          <w:szCs w:val="20"/>
        </w:rPr>
        <w:t>Dosen Akbid Budi Mulia Palembang</w:t>
      </w:r>
    </w:p>
    <w:p w:rsidR="00A47A2F" w:rsidRPr="00392235" w:rsidRDefault="00A47A2F" w:rsidP="00C32CFE">
      <w:pPr>
        <w:spacing w:line="276" w:lineRule="auto"/>
        <w:jc w:val="left"/>
        <w:rPr>
          <w:rFonts w:ascii="Times New Roman" w:hAnsi="Times New Roman" w:cs="Times New Roman"/>
          <w:b/>
          <w:sz w:val="20"/>
          <w:szCs w:val="20"/>
        </w:rPr>
      </w:pPr>
    </w:p>
    <w:p w:rsidR="00A47A2F" w:rsidRPr="00392235" w:rsidRDefault="00A47A2F" w:rsidP="00C32CFE">
      <w:pPr>
        <w:spacing w:line="276" w:lineRule="auto"/>
        <w:jc w:val="left"/>
        <w:rPr>
          <w:rFonts w:ascii="Times New Roman" w:hAnsi="Times New Roman" w:cs="Times New Roman"/>
          <w:b/>
          <w:sz w:val="20"/>
          <w:szCs w:val="20"/>
        </w:rPr>
      </w:pPr>
    </w:p>
    <w:p w:rsidR="00B00F25" w:rsidRPr="004B1666" w:rsidRDefault="00B00F25" w:rsidP="00B00F25">
      <w:pPr>
        <w:spacing w:line="276" w:lineRule="auto"/>
        <w:rPr>
          <w:rFonts w:ascii="Times New Roman" w:hAnsi="Times New Roman" w:cs="Times New Roman"/>
          <w:i/>
          <w:sz w:val="20"/>
          <w:szCs w:val="20"/>
        </w:rPr>
      </w:pPr>
      <w:r w:rsidRPr="004B1666">
        <w:rPr>
          <w:rFonts w:ascii="Times New Roman" w:hAnsi="Times New Roman" w:cs="Times New Roman"/>
          <w:b/>
          <w:i/>
          <w:sz w:val="20"/>
          <w:szCs w:val="20"/>
        </w:rPr>
        <w:t>ABSTRACT</w:t>
      </w:r>
    </w:p>
    <w:p w:rsidR="00B00F25" w:rsidRPr="004B1666" w:rsidRDefault="00B00F25" w:rsidP="00B00F25">
      <w:pPr>
        <w:spacing w:line="276" w:lineRule="auto"/>
        <w:jc w:val="both"/>
        <w:rPr>
          <w:rFonts w:ascii="Times New Roman" w:hAnsi="Times New Roman" w:cs="Times New Roman"/>
          <w:b/>
          <w:i/>
          <w:sz w:val="20"/>
          <w:szCs w:val="20"/>
        </w:rPr>
      </w:pPr>
      <w:r w:rsidRPr="004B1666">
        <w:rPr>
          <w:rFonts w:ascii="Times New Roman" w:hAnsi="Times New Roman" w:cs="Times New Roman"/>
          <w:i/>
          <w:sz w:val="20"/>
          <w:szCs w:val="20"/>
        </w:rPr>
        <w:t>Preeclampsia is a disease in pregnancy, characterized by increasing blood pressure (hypertension), edema, and protein in urine which generally occurs in the third trimester of pregnancy. According to the World Health Organization as much as 99% of maternal deaths occur during childbirth and postpartum. As for the causes of death that is by 28% of bleeding, 24% of preeclampsia / eclampsia, 11% of infections, and complications during purpureum about 8%, 5% of long confinement, 5% of abortion, and others about 11%. Purpose of this study is to know  relationship between factor of age, parity, education, distance of pregnancies with the risk of preeclampsia incidence in the maternity in  Dr.Mohammad Hosein General Hospital Palembang in 2011.</w:t>
      </w:r>
    </w:p>
    <w:p w:rsidR="00B00F25" w:rsidRPr="004B1666" w:rsidRDefault="00B00F25" w:rsidP="00B00F25">
      <w:pPr>
        <w:spacing w:line="276" w:lineRule="auto"/>
        <w:jc w:val="both"/>
        <w:rPr>
          <w:rFonts w:ascii="Times New Roman" w:hAnsi="Times New Roman" w:cs="Times New Roman"/>
          <w:i/>
          <w:sz w:val="20"/>
          <w:szCs w:val="20"/>
        </w:rPr>
      </w:pPr>
      <w:r w:rsidRPr="004B1666">
        <w:rPr>
          <w:rFonts w:ascii="Times New Roman" w:hAnsi="Times New Roman" w:cs="Times New Roman"/>
          <w:i/>
          <w:sz w:val="20"/>
          <w:szCs w:val="20"/>
        </w:rPr>
        <w:t xml:space="preserve">Case control studies in Dr. Mohammad Hoesin General Hospital Palembang in June 2011. In the study population, known that of 2539 maternal mothers of Dr. Muhammad Hoesin General Hospital Palembang who had severe preeclampsia as many as 239 people (9.4%). In this research, the study sample as many as 255 are divided into 2 groups: 85 cases (incidence of severe weight preeclampsia) and 170 controls (normal birth). Samples were taken by random sampling that meets the criteria of inkulusi. Furthermore, the file was corrected by using a computerized program. File analysis  conducted by univariate and bivariate as well as multivariate by using Chi-Square statistical test with a significance level α = 0.05. The results of research of 225 respondents showed that there were 85 respondents had severe weight preeclampsia (33.3%), respondents with severe weight preeclampsia risk of age about 70 respond1ents (27.5%),parity of high risk about 72 respondents (28.2%), and level of low education about 147 respondents (56.9%), high risk of distance-pregnancies within 57 respondents (22.4%). The results of this study showed that there is significant association between maternal age, parity, education level and distance-pregnancies with the incidence of preeclampsia in the maternal mother. The conclusion of multivariate analysis is that from these results obtained the most dominant factor affecting the incidence of severe preeclampsia is distance of pregnancy and age.Odds ratio of 9.506 (95% CI: 1.300 to </w:t>
      </w:r>
    </w:p>
    <w:p w:rsidR="00B00F25" w:rsidRPr="004B1666" w:rsidRDefault="00B00F25" w:rsidP="00B00F25">
      <w:pPr>
        <w:spacing w:line="276" w:lineRule="auto"/>
        <w:jc w:val="left"/>
        <w:rPr>
          <w:rFonts w:ascii="Times New Roman" w:hAnsi="Times New Roman" w:cs="Times New Roman"/>
          <w:i/>
          <w:sz w:val="20"/>
          <w:szCs w:val="20"/>
        </w:rPr>
      </w:pPr>
      <w:r w:rsidRPr="004B1666">
        <w:rPr>
          <w:rFonts w:ascii="Times New Roman" w:hAnsi="Times New Roman" w:cs="Times New Roman"/>
          <w:i/>
          <w:sz w:val="20"/>
          <w:szCs w:val="20"/>
        </w:rPr>
        <w:t>Keywords</w:t>
      </w:r>
      <w:r w:rsidRPr="004B1666">
        <w:rPr>
          <w:rFonts w:ascii="Times New Roman" w:hAnsi="Times New Roman" w:cs="Times New Roman"/>
          <w:i/>
          <w:sz w:val="20"/>
          <w:szCs w:val="20"/>
        </w:rPr>
        <w:tab/>
        <w:t>: The Incidence of Weight Preeclampsia</w:t>
      </w:r>
      <w:r w:rsidRPr="004B1666">
        <w:rPr>
          <w:rFonts w:ascii="Times New Roman" w:hAnsi="Times New Roman" w:cs="Times New Roman"/>
          <w:i/>
          <w:sz w:val="20"/>
          <w:szCs w:val="20"/>
        </w:rPr>
        <w:br/>
        <w:t>Bibliography</w:t>
      </w:r>
      <w:r w:rsidRPr="004B1666">
        <w:rPr>
          <w:rFonts w:ascii="Times New Roman" w:hAnsi="Times New Roman" w:cs="Times New Roman"/>
          <w:i/>
          <w:sz w:val="20"/>
          <w:szCs w:val="20"/>
        </w:rPr>
        <w:tab/>
        <w:t>: 23 (2007-2011)</w:t>
      </w:r>
    </w:p>
    <w:p w:rsidR="00A47A2F" w:rsidRPr="00392235" w:rsidRDefault="00A47A2F" w:rsidP="00B00F25">
      <w:pPr>
        <w:spacing w:line="276" w:lineRule="auto"/>
        <w:rPr>
          <w:rFonts w:ascii="Times New Roman" w:hAnsi="Times New Roman" w:cs="Times New Roman"/>
          <w:b/>
          <w:sz w:val="20"/>
          <w:szCs w:val="20"/>
        </w:rPr>
      </w:pPr>
    </w:p>
    <w:p w:rsidR="00A47A2F" w:rsidRPr="00392235" w:rsidRDefault="006321D6" w:rsidP="00B00F25">
      <w:pPr>
        <w:spacing w:line="276" w:lineRule="auto"/>
        <w:rPr>
          <w:rFonts w:ascii="Times New Roman" w:hAnsi="Times New Roman" w:cs="Times New Roman"/>
          <w:b/>
          <w:sz w:val="20"/>
          <w:szCs w:val="20"/>
        </w:rPr>
      </w:pPr>
      <w:r w:rsidRPr="00392235">
        <w:rPr>
          <w:rFonts w:ascii="Times New Roman" w:hAnsi="Times New Roman" w:cs="Times New Roman"/>
          <w:b/>
          <w:sz w:val="20"/>
          <w:szCs w:val="20"/>
        </w:rPr>
        <w:t>ABSTRAK</w:t>
      </w:r>
    </w:p>
    <w:p w:rsidR="006321D6" w:rsidRPr="00392235" w:rsidRDefault="006321D6" w:rsidP="00B00F25">
      <w:pPr>
        <w:pStyle w:val="ListParagraph"/>
        <w:spacing w:line="276" w:lineRule="auto"/>
        <w:ind w:left="0"/>
        <w:jc w:val="both"/>
        <w:rPr>
          <w:sz w:val="20"/>
          <w:szCs w:val="20"/>
        </w:rPr>
      </w:pPr>
      <w:r w:rsidRPr="00392235">
        <w:rPr>
          <w:sz w:val="20"/>
          <w:szCs w:val="20"/>
        </w:rPr>
        <w:t xml:space="preserve">Preeklampsia adalah suatu penyakit  yang terjadi pada kehamilan yang ditandai dengan peningkatan tekanan darah (Hipertensi), oedema, dan protein dalam urine yang  umumnya terjadi dalam triwulan ke-3 kehamilan. Menurut  </w:t>
      </w:r>
      <w:r w:rsidRPr="00392235">
        <w:rPr>
          <w:i/>
          <w:sz w:val="20"/>
          <w:szCs w:val="20"/>
        </w:rPr>
        <w:t>World Health Organization</w:t>
      </w:r>
      <w:r w:rsidRPr="00392235">
        <w:rPr>
          <w:sz w:val="20"/>
          <w:szCs w:val="20"/>
        </w:rPr>
        <w:t xml:space="preserve">  sebanyak 99% kematian ibu terjadi pada masa persalinan dan pasca persalinan. Adapun penyebab-penyebab kematian tersebut yaitu oleh 28% perdarahan, 24% preeklampsia /eklampsi, 11% infeksi, 8% komplikasi masa purpureum, 5% partus lama, 5% abortus, lain-lain 11%.Tujuan penelitian ini adalah mengertahui  hubungan antara faktor umur,paritas ,pendidikan ,jarak kehamilan dengan resiko kejadian preeklampsia berat pada ibu bersalin di RSUP Dr.Mohammad Hosein Palembang Tahun 2011. </w:t>
      </w:r>
    </w:p>
    <w:p w:rsidR="006321D6" w:rsidRPr="00392235" w:rsidRDefault="006321D6" w:rsidP="00B00F25">
      <w:pPr>
        <w:pStyle w:val="ListParagraph"/>
        <w:spacing w:line="276" w:lineRule="auto"/>
        <w:ind w:left="0"/>
        <w:jc w:val="both"/>
        <w:rPr>
          <w:sz w:val="20"/>
          <w:szCs w:val="20"/>
        </w:rPr>
      </w:pPr>
      <w:r w:rsidRPr="00392235">
        <w:rPr>
          <w:sz w:val="20"/>
          <w:szCs w:val="20"/>
        </w:rPr>
        <w:t xml:space="preserve">Studi </w:t>
      </w:r>
      <w:r w:rsidRPr="00392235">
        <w:rPr>
          <w:i/>
          <w:sz w:val="20"/>
          <w:szCs w:val="20"/>
        </w:rPr>
        <w:t xml:space="preserve">Case control </w:t>
      </w:r>
      <w:r w:rsidRPr="00392235">
        <w:rPr>
          <w:sz w:val="20"/>
          <w:szCs w:val="20"/>
        </w:rPr>
        <w:t xml:space="preserve">di RSUP Dr. Mohammad Hoesin Palembang bulan Juni tahun 2011.  Populasi penelitian di dapat bahwa dari 2539 ibu bersalin di RSUP Dr. Muhammad Hoesin Palembang yang mengalami preeklampsia berat sebanyak 239 orang (9,4 %). Pada penelitian ini jumlah sampel penelitian sebanyak 255 yang  dibagi menjadi 2 kelompok 85 kasus (kejadian preeklampsia berat ) dan 170 kontrol ( bersalin normal). Sampel diambil secara </w:t>
      </w:r>
      <w:r w:rsidRPr="00392235">
        <w:rPr>
          <w:i/>
          <w:sz w:val="20"/>
          <w:szCs w:val="20"/>
        </w:rPr>
        <w:t>random sampling</w:t>
      </w:r>
      <w:r w:rsidRPr="00392235">
        <w:rPr>
          <w:sz w:val="20"/>
          <w:szCs w:val="20"/>
        </w:rPr>
        <w:t xml:space="preserve">  yang memenuhi kreteria inkulusi.</w:t>
      </w:r>
      <w:r w:rsidRPr="00392235">
        <w:rPr>
          <w:i/>
          <w:iCs/>
          <w:spacing w:val="-2"/>
          <w:sz w:val="20"/>
          <w:szCs w:val="20"/>
        </w:rPr>
        <w:t xml:space="preserve"> </w:t>
      </w:r>
      <w:r w:rsidRPr="00392235">
        <w:rPr>
          <w:iCs/>
          <w:spacing w:val="-2"/>
          <w:sz w:val="20"/>
          <w:szCs w:val="20"/>
        </w:rPr>
        <w:t xml:space="preserve">Selanjutnya data di olah menggunakan bantuan program komputerisasi </w:t>
      </w:r>
      <w:r w:rsidR="00B00F25">
        <w:rPr>
          <w:sz w:val="20"/>
          <w:szCs w:val="20"/>
        </w:rPr>
        <w:t xml:space="preserve">. </w:t>
      </w:r>
      <w:r w:rsidRPr="00392235">
        <w:rPr>
          <w:sz w:val="20"/>
          <w:szCs w:val="20"/>
        </w:rPr>
        <w:t xml:space="preserve">Analisa data dilakukan secara univariat dan bivariat  dan multivariat dengan uji statistik </w:t>
      </w:r>
      <w:r w:rsidRPr="00392235">
        <w:rPr>
          <w:i/>
          <w:sz w:val="20"/>
          <w:szCs w:val="20"/>
        </w:rPr>
        <w:t xml:space="preserve">Chi-Square </w:t>
      </w:r>
      <w:r w:rsidRPr="00392235">
        <w:rPr>
          <w:sz w:val="20"/>
          <w:szCs w:val="20"/>
        </w:rPr>
        <w:t xml:space="preserve">dengan tingkat kemaknaan α = 0,05. Hasil penelitian menunjukkan dari 225 responden  terdapat responden mengalami preeklampsia berat 85 (33,3%), responden yang mengalami preeklampsia berat umur beresiko 70 responden (27,5%), paritas berisiko tinggi 72 responden  (28,2%), dan tingkat pendidikan rendah 147 responden (56,9%), jarak kehamilan beresiko tinggi 57 responden (22,4).Hasil penelitian ini menunjukkan </w:t>
      </w:r>
      <w:r w:rsidRPr="00392235">
        <w:rPr>
          <w:sz w:val="20"/>
          <w:szCs w:val="20"/>
        </w:rPr>
        <w:lastRenderedPageBreak/>
        <w:t>ada hubungan yang bermakna antara umur ibu, paritas, tingkat pendidikan dan jarak kehamilan dengan kejadian preeklampsia berat pada ibu bersalin.</w:t>
      </w:r>
      <w:r w:rsidR="00B00F25">
        <w:rPr>
          <w:sz w:val="20"/>
          <w:szCs w:val="20"/>
        </w:rPr>
        <w:t xml:space="preserve"> </w:t>
      </w:r>
      <w:r w:rsidRPr="00392235">
        <w:rPr>
          <w:sz w:val="20"/>
          <w:szCs w:val="20"/>
        </w:rPr>
        <w:t xml:space="preserve">Kesimpulan analilsis multivariat Dari hasil penelitian ini didapatkan faktor paling dominan mempengaruhi kejadian preeklampsia berat adalah  jarak kehamilan  dan umur </w:t>
      </w:r>
      <w:r w:rsidRPr="00392235">
        <w:rPr>
          <w:i/>
          <w:sz w:val="20"/>
          <w:szCs w:val="20"/>
        </w:rPr>
        <w:t>Odds rasio</w:t>
      </w:r>
      <w:r w:rsidRPr="00392235">
        <w:rPr>
          <w:sz w:val="20"/>
          <w:szCs w:val="20"/>
        </w:rPr>
        <w:t xml:space="preserve"> sebesar 9</w:t>
      </w:r>
      <w:r w:rsidRPr="00392235">
        <w:rPr>
          <w:sz w:val="20"/>
          <w:szCs w:val="20"/>
          <w:lang w:val="en-US"/>
        </w:rPr>
        <w:t>,</w:t>
      </w:r>
      <w:r w:rsidRPr="00392235">
        <w:rPr>
          <w:sz w:val="20"/>
          <w:szCs w:val="20"/>
        </w:rPr>
        <w:t xml:space="preserve">506 (95% CI: </w:t>
      </w:r>
      <w:r w:rsidRPr="00392235">
        <w:rPr>
          <w:color w:val="000000"/>
          <w:sz w:val="20"/>
          <w:szCs w:val="20"/>
        </w:rPr>
        <w:t>1,300 - 69,510</w:t>
      </w:r>
      <w:r w:rsidRPr="00392235">
        <w:rPr>
          <w:sz w:val="20"/>
          <w:szCs w:val="20"/>
        </w:rPr>
        <w:t>).</w:t>
      </w:r>
    </w:p>
    <w:p w:rsidR="006321D6" w:rsidRPr="00392235" w:rsidRDefault="006321D6" w:rsidP="00C32CFE">
      <w:pPr>
        <w:pStyle w:val="ListParagraph"/>
        <w:spacing w:line="276" w:lineRule="auto"/>
        <w:ind w:left="0"/>
        <w:jc w:val="both"/>
        <w:rPr>
          <w:sz w:val="20"/>
          <w:szCs w:val="20"/>
        </w:rPr>
      </w:pPr>
    </w:p>
    <w:p w:rsidR="006321D6" w:rsidRPr="00392235" w:rsidRDefault="006321D6" w:rsidP="00C32CFE">
      <w:pPr>
        <w:spacing w:line="276" w:lineRule="auto"/>
        <w:jc w:val="left"/>
        <w:rPr>
          <w:rFonts w:ascii="Times New Roman" w:hAnsi="Times New Roman" w:cs="Times New Roman"/>
          <w:b/>
          <w:sz w:val="20"/>
          <w:szCs w:val="20"/>
        </w:rPr>
      </w:pPr>
    </w:p>
    <w:p w:rsidR="005679DB" w:rsidRPr="00392235" w:rsidRDefault="005679DB" w:rsidP="00C32CFE">
      <w:pPr>
        <w:spacing w:line="276" w:lineRule="auto"/>
        <w:rPr>
          <w:rFonts w:ascii="Times New Roman" w:hAnsi="Times New Roman" w:cs="Times New Roman"/>
          <w:b/>
          <w:sz w:val="20"/>
          <w:szCs w:val="20"/>
        </w:rPr>
        <w:sectPr w:rsidR="005679DB" w:rsidRPr="00392235" w:rsidSect="007F06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6"/>
          <w:cols w:space="708"/>
          <w:docGrid w:linePitch="360"/>
        </w:sectPr>
      </w:pPr>
    </w:p>
    <w:p w:rsidR="005679DB" w:rsidRPr="00392235" w:rsidRDefault="005679DB" w:rsidP="00C32CFE">
      <w:pPr>
        <w:spacing w:line="276" w:lineRule="auto"/>
        <w:rPr>
          <w:rFonts w:ascii="Times New Roman" w:hAnsi="Times New Roman" w:cs="Times New Roman"/>
          <w:b/>
          <w:sz w:val="20"/>
          <w:szCs w:val="20"/>
        </w:rPr>
      </w:pPr>
      <w:r w:rsidRPr="00392235">
        <w:rPr>
          <w:rFonts w:ascii="Times New Roman" w:hAnsi="Times New Roman" w:cs="Times New Roman"/>
          <w:b/>
          <w:sz w:val="20"/>
          <w:szCs w:val="20"/>
        </w:rPr>
        <w:lastRenderedPageBreak/>
        <w:t>BAB I</w:t>
      </w:r>
    </w:p>
    <w:p w:rsidR="005679DB" w:rsidRPr="00392235" w:rsidRDefault="005679DB" w:rsidP="00C32CFE">
      <w:pPr>
        <w:spacing w:line="276" w:lineRule="auto"/>
        <w:rPr>
          <w:rFonts w:ascii="Times New Roman" w:hAnsi="Times New Roman" w:cs="Times New Roman"/>
          <w:b/>
          <w:sz w:val="20"/>
          <w:szCs w:val="20"/>
        </w:rPr>
      </w:pPr>
      <w:r w:rsidRPr="00392235">
        <w:rPr>
          <w:rFonts w:ascii="Times New Roman" w:hAnsi="Times New Roman" w:cs="Times New Roman"/>
          <w:b/>
          <w:sz w:val="20"/>
          <w:szCs w:val="20"/>
        </w:rPr>
        <w:t>PENDAHULUAN</w:t>
      </w:r>
    </w:p>
    <w:p w:rsidR="005679DB" w:rsidRPr="00392235" w:rsidRDefault="005679DB" w:rsidP="00C32CFE">
      <w:pPr>
        <w:pStyle w:val="ListParagraph"/>
        <w:numPr>
          <w:ilvl w:val="1"/>
          <w:numId w:val="1"/>
        </w:numPr>
        <w:spacing w:after="200" w:line="276" w:lineRule="auto"/>
        <w:jc w:val="left"/>
        <w:rPr>
          <w:b/>
          <w:sz w:val="20"/>
          <w:szCs w:val="20"/>
        </w:rPr>
      </w:pPr>
      <w:r w:rsidRPr="00392235">
        <w:rPr>
          <w:b/>
          <w:sz w:val="20"/>
          <w:szCs w:val="20"/>
        </w:rPr>
        <w:t xml:space="preserve">Latar Belakang </w:t>
      </w:r>
    </w:p>
    <w:p w:rsidR="005679DB" w:rsidRPr="00392235" w:rsidRDefault="005679DB" w:rsidP="00392235">
      <w:pPr>
        <w:pStyle w:val="BodyTextIndent"/>
        <w:spacing w:line="276" w:lineRule="auto"/>
        <w:ind w:firstLine="360"/>
        <w:rPr>
          <w:bCs w:val="0"/>
          <w:sz w:val="20"/>
          <w:szCs w:val="20"/>
        </w:rPr>
      </w:pPr>
      <w:r w:rsidRPr="00392235">
        <w:rPr>
          <w:bCs w:val="0"/>
          <w:sz w:val="20"/>
          <w:szCs w:val="20"/>
        </w:rPr>
        <w:t xml:space="preserve">Menurut  </w:t>
      </w:r>
      <w:r w:rsidRPr="00392235">
        <w:rPr>
          <w:bCs w:val="0"/>
          <w:i/>
          <w:sz w:val="20"/>
          <w:szCs w:val="20"/>
        </w:rPr>
        <w:t>World Health Organization</w:t>
      </w:r>
      <w:r w:rsidRPr="00392235">
        <w:rPr>
          <w:bCs w:val="0"/>
          <w:sz w:val="20"/>
          <w:szCs w:val="20"/>
        </w:rPr>
        <w:t xml:space="preserve"> (WHO), sebanyak 99% kematian ibu terjadi pada masa persalinan dan pasca persalinan. Salah satu penyebab kematian tersebut adalah karena preeklampsia. Angka kematian ibu di negara-negara berkembang sebesar 450/100.000 kelahiran hidup. Angka tersebut sangat tinggi,  Jika dibandingkan dengan negara maju sebesar 51/100.000 kelahiran hidup (Prawiraharjo, 2005).</w:t>
      </w:r>
    </w:p>
    <w:p w:rsidR="00392235" w:rsidRDefault="005679DB" w:rsidP="00392235">
      <w:pPr>
        <w:pStyle w:val="BodyTextIndent"/>
        <w:spacing w:line="276" w:lineRule="auto"/>
        <w:ind w:firstLine="360"/>
        <w:rPr>
          <w:sz w:val="20"/>
          <w:szCs w:val="20"/>
        </w:rPr>
      </w:pPr>
      <w:r w:rsidRPr="00392235">
        <w:rPr>
          <w:sz w:val="20"/>
          <w:szCs w:val="20"/>
        </w:rPr>
        <w:t xml:space="preserve">Di negara </w:t>
      </w:r>
      <w:r w:rsidRPr="00392235">
        <w:rPr>
          <w:i/>
          <w:sz w:val="20"/>
          <w:szCs w:val="20"/>
        </w:rPr>
        <w:t>Association of South East Asian Nation (</w:t>
      </w:r>
      <w:r w:rsidRPr="00392235">
        <w:rPr>
          <w:sz w:val="20"/>
          <w:szCs w:val="20"/>
        </w:rPr>
        <w:t>ASEAN)</w:t>
      </w:r>
      <w:r w:rsidRPr="00392235">
        <w:rPr>
          <w:i/>
          <w:sz w:val="20"/>
          <w:szCs w:val="20"/>
        </w:rPr>
        <w:t>,</w:t>
      </w:r>
      <w:r w:rsidRPr="00392235">
        <w:rPr>
          <w:sz w:val="20"/>
          <w:szCs w:val="20"/>
        </w:rPr>
        <w:t xml:space="preserve"> angka kematian ibu di Indonesia cukup tinggi dibandingkan dengan negara lain seperti Malaysia dan Singapura. Pada tahun 2003, angka kematian ibu di Indonesia sebesar 307 per 100.000 kelahiran hidup. Sedangkan di negara tetangga seperti Malaysia, Angka kematian ibu sebesar 30 per 100.000 kelahiran hidup dan Singapura 9 per 100.000  kelahiran hidup (Depkes, 2010).</w:t>
      </w:r>
    </w:p>
    <w:p w:rsidR="00392235" w:rsidRDefault="00392235" w:rsidP="00392235">
      <w:pPr>
        <w:pStyle w:val="BodyTextIndent"/>
        <w:spacing w:line="276" w:lineRule="auto"/>
        <w:ind w:firstLine="360"/>
        <w:rPr>
          <w:sz w:val="20"/>
          <w:szCs w:val="20"/>
        </w:rPr>
      </w:pPr>
      <w:r>
        <w:rPr>
          <w:sz w:val="20"/>
          <w:szCs w:val="20"/>
        </w:rPr>
        <w:t xml:space="preserve">Menurut Data Kematian ibu di </w:t>
      </w:r>
      <w:r w:rsidR="005679DB" w:rsidRPr="00392235">
        <w:rPr>
          <w:sz w:val="20"/>
          <w:szCs w:val="20"/>
        </w:rPr>
        <w:t>Indonesia di sebabkan oleh adalah perdarahan 27%, eklampsia/preeklampsia 23%, infeksi 11%, komplikasi puerperium 8%, trauma obstetrik 5%, emboli obstetrik 5%, partus lama 5%, abortus 5%, lain lain 11%. Dari data tersebut preeklampsia dan eklamsia termasuk penyebab kematian ibu urutan ke 2 setelah perdarahan (Depkes,2009).</w:t>
      </w:r>
    </w:p>
    <w:p w:rsidR="00392235" w:rsidRDefault="005679DB" w:rsidP="00392235">
      <w:pPr>
        <w:pStyle w:val="BodyTextIndent"/>
        <w:spacing w:line="276" w:lineRule="auto"/>
        <w:ind w:firstLine="360"/>
        <w:rPr>
          <w:sz w:val="20"/>
          <w:szCs w:val="20"/>
        </w:rPr>
      </w:pPr>
      <w:r w:rsidRPr="00392235">
        <w:rPr>
          <w:sz w:val="20"/>
          <w:szCs w:val="20"/>
        </w:rPr>
        <w:t xml:space="preserve">Data Dinas Kesehatan Kota Palembang menunjukan bahwa angka kematian ibu pada tahun 2009 sebesar 143 Kematian per  100.000 kelahiran hidup, sedangkan pada tahun 2008 sebesar 124 kematian per 100.000 kelahiran hidup, </w:t>
      </w:r>
      <w:r w:rsidRPr="00392235">
        <w:rPr>
          <w:spacing w:val="-2"/>
          <w:sz w:val="20"/>
          <w:szCs w:val="20"/>
        </w:rPr>
        <w:t>(Dinkes Kota Palembang, 2010).</w:t>
      </w:r>
    </w:p>
    <w:p w:rsidR="006F189A" w:rsidRDefault="005679DB" w:rsidP="00392235">
      <w:pPr>
        <w:pStyle w:val="BodyTextIndent"/>
        <w:spacing w:line="276" w:lineRule="auto"/>
        <w:ind w:firstLine="360"/>
        <w:rPr>
          <w:sz w:val="20"/>
          <w:szCs w:val="20"/>
        </w:rPr>
      </w:pPr>
      <w:r w:rsidRPr="00392235">
        <w:rPr>
          <w:sz w:val="20"/>
          <w:szCs w:val="20"/>
        </w:rPr>
        <w:t xml:space="preserve">Tujuan kelima dari </w:t>
      </w:r>
      <w:r w:rsidRPr="00392235">
        <w:rPr>
          <w:i/>
          <w:sz w:val="20"/>
          <w:szCs w:val="20"/>
        </w:rPr>
        <w:t>Millenium Development goals (</w:t>
      </w:r>
      <w:r w:rsidRPr="00392235">
        <w:rPr>
          <w:sz w:val="20"/>
          <w:szCs w:val="20"/>
        </w:rPr>
        <w:t xml:space="preserve">MDGS) difokuskan pada kesehatan ibu. Salah satu upaya yang dapat dilakukan untuk menurunkan angka kematian ibu tersebut adalah dengan mendorong para ibu hamil agar mau melakukan pemeriksaan </w:t>
      </w:r>
      <w:r w:rsidRPr="00392235">
        <w:rPr>
          <w:i/>
          <w:sz w:val="20"/>
          <w:szCs w:val="20"/>
        </w:rPr>
        <w:t xml:space="preserve">antenatal care  </w:t>
      </w:r>
      <w:r w:rsidRPr="00392235">
        <w:rPr>
          <w:sz w:val="20"/>
          <w:szCs w:val="20"/>
        </w:rPr>
        <w:t xml:space="preserve">yang teratur dan  rutin serta memberikan penjelasan pada ibu hamil tanda dan gejala preeklampsia  sehingga kejadian preeklampsia  bisa ditekan dan  tidak  </w:t>
      </w:r>
    </w:p>
    <w:p w:rsidR="006F189A" w:rsidRDefault="006F189A" w:rsidP="00392235">
      <w:pPr>
        <w:pStyle w:val="BodyTextIndent"/>
        <w:spacing w:line="276" w:lineRule="auto"/>
        <w:ind w:firstLine="360"/>
        <w:rPr>
          <w:sz w:val="20"/>
          <w:szCs w:val="20"/>
        </w:rPr>
      </w:pPr>
    </w:p>
    <w:p w:rsidR="006F189A" w:rsidRDefault="006F189A" w:rsidP="00392235">
      <w:pPr>
        <w:pStyle w:val="BodyTextIndent"/>
        <w:spacing w:line="276" w:lineRule="auto"/>
        <w:ind w:firstLine="360"/>
        <w:rPr>
          <w:sz w:val="20"/>
          <w:szCs w:val="20"/>
        </w:rPr>
      </w:pPr>
    </w:p>
    <w:p w:rsidR="006F189A" w:rsidRDefault="006F189A" w:rsidP="00392235">
      <w:pPr>
        <w:pStyle w:val="BodyTextIndent"/>
        <w:spacing w:line="276" w:lineRule="auto"/>
        <w:ind w:firstLine="360"/>
        <w:rPr>
          <w:sz w:val="20"/>
          <w:szCs w:val="20"/>
        </w:rPr>
      </w:pPr>
    </w:p>
    <w:p w:rsidR="006F189A" w:rsidRDefault="006F189A" w:rsidP="00392235">
      <w:pPr>
        <w:pStyle w:val="BodyTextIndent"/>
        <w:spacing w:line="276" w:lineRule="auto"/>
        <w:ind w:firstLine="360"/>
        <w:rPr>
          <w:sz w:val="20"/>
          <w:szCs w:val="20"/>
        </w:rPr>
      </w:pPr>
    </w:p>
    <w:p w:rsidR="00392235" w:rsidRDefault="005679DB" w:rsidP="006F189A">
      <w:pPr>
        <w:pStyle w:val="BodyTextIndent"/>
        <w:spacing w:line="276" w:lineRule="auto"/>
        <w:ind w:firstLine="0"/>
        <w:rPr>
          <w:sz w:val="20"/>
          <w:szCs w:val="20"/>
        </w:rPr>
      </w:pPr>
      <w:r w:rsidRPr="00392235">
        <w:rPr>
          <w:sz w:val="20"/>
          <w:szCs w:val="20"/>
        </w:rPr>
        <w:t>menimbulkan komplikasi baik ibu maupun janin bahkan  menimbulka</w:t>
      </w:r>
      <w:r w:rsidR="00392235">
        <w:rPr>
          <w:sz w:val="20"/>
          <w:szCs w:val="20"/>
        </w:rPr>
        <w:t>n kematian. (Feriyanto, 2011).</w:t>
      </w:r>
    </w:p>
    <w:p w:rsidR="005679DB" w:rsidRPr="00392235" w:rsidRDefault="005679DB" w:rsidP="00392235">
      <w:pPr>
        <w:pStyle w:val="BodyTextIndent"/>
        <w:spacing w:line="276" w:lineRule="auto"/>
        <w:ind w:firstLine="360"/>
        <w:rPr>
          <w:sz w:val="20"/>
          <w:szCs w:val="20"/>
        </w:rPr>
      </w:pPr>
      <w:r w:rsidRPr="00392235">
        <w:rPr>
          <w:sz w:val="20"/>
          <w:szCs w:val="20"/>
        </w:rPr>
        <w:t xml:space="preserve">Preeklampsia adalah suatu penyakit  yang terjadi pada kehamilan yang ditandai dengan peningkatan tekanan darah (Hipertensi), oedema, dan protein dalam urine yang  umumnya terjadi dalam triwulan ke-3 kehamilan sampai persalinan dan masa nifas dan tingkat preeklampsi meliputi preeklampsia ringan, preeklampsia sedang, preeklampsia berat sampai eklamsia yang dikuti kejang (Wiknjosastro, 2007). </w:t>
      </w:r>
    </w:p>
    <w:p w:rsidR="00392235" w:rsidRDefault="005679DB" w:rsidP="00392235">
      <w:pPr>
        <w:pStyle w:val="BodyTextIndent"/>
        <w:spacing w:line="276" w:lineRule="auto"/>
        <w:rPr>
          <w:sz w:val="20"/>
          <w:szCs w:val="20"/>
        </w:rPr>
      </w:pPr>
      <w:r w:rsidRPr="00392235">
        <w:rPr>
          <w:sz w:val="20"/>
          <w:szCs w:val="20"/>
          <w:lang w:val="sv-SE"/>
        </w:rPr>
        <w:t>Berdasarkan data yang diperoleh dari Rumah Sakit Umum Pusat</w:t>
      </w:r>
      <w:r w:rsidRPr="00392235">
        <w:rPr>
          <w:sz w:val="20"/>
          <w:szCs w:val="20"/>
        </w:rPr>
        <w:t xml:space="preserve"> D</w:t>
      </w:r>
      <w:r w:rsidRPr="00392235">
        <w:rPr>
          <w:sz w:val="20"/>
          <w:szCs w:val="20"/>
          <w:lang w:val="sv-SE"/>
        </w:rPr>
        <w:t>r. Mohammad Hoesin Palembang angka kejadian preeklampsia</w:t>
      </w:r>
      <w:r w:rsidRPr="00392235">
        <w:rPr>
          <w:sz w:val="20"/>
          <w:szCs w:val="20"/>
        </w:rPr>
        <w:t xml:space="preserve"> berat </w:t>
      </w:r>
      <w:r w:rsidRPr="00392235">
        <w:rPr>
          <w:sz w:val="20"/>
          <w:szCs w:val="20"/>
          <w:lang w:val="sv-SE"/>
        </w:rPr>
        <w:t>pada tahun 2010 mencapai 265 orang</w:t>
      </w:r>
      <w:r w:rsidRPr="00392235">
        <w:rPr>
          <w:sz w:val="20"/>
          <w:szCs w:val="20"/>
        </w:rPr>
        <w:t xml:space="preserve"> </w:t>
      </w:r>
      <w:r w:rsidRPr="00392235">
        <w:rPr>
          <w:sz w:val="20"/>
          <w:szCs w:val="20"/>
          <w:lang w:val="sv-SE"/>
        </w:rPr>
        <w:t>dari 2.183 ibu bersalin</w:t>
      </w:r>
      <w:r w:rsidRPr="00392235">
        <w:rPr>
          <w:sz w:val="20"/>
          <w:szCs w:val="20"/>
        </w:rPr>
        <w:t xml:space="preserve"> atau sekitar 12,1%, sedangkan pada tahun 2011 angka kejadian preeklampsia berat sebesar 239 orang dari 2.539  ibu bersalin atau sekitar 9,4% </w:t>
      </w:r>
      <w:r w:rsidRPr="00392235">
        <w:rPr>
          <w:sz w:val="20"/>
          <w:szCs w:val="20"/>
          <w:lang w:val="sv-SE"/>
        </w:rPr>
        <w:t xml:space="preserve"> (RSMH Palembang, 201</w:t>
      </w:r>
      <w:r w:rsidRPr="00392235">
        <w:rPr>
          <w:sz w:val="20"/>
          <w:szCs w:val="20"/>
        </w:rPr>
        <w:t>1</w:t>
      </w:r>
      <w:r w:rsidRPr="00392235">
        <w:rPr>
          <w:sz w:val="20"/>
          <w:szCs w:val="20"/>
          <w:lang w:val="sv-SE"/>
        </w:rPr>
        <w:t xml:space="preserve">). </w:t>
      </w:r>
    </w:p>
    <w:p w:rsidR="005679DB" w:rsidRPr="00392235" w:rsidRDefault="005679DB" w:rsidP="00392235">
      <w:pPr>
        <w:pStyle w:val="BodyTextIndent"/>
        <w:spacing w:line="276" w:lineRule="auto"/>
        <w:rPr>
          <w:sz w:val="20"/>
          <w:szCs w:val="20"/>
        </w:rPr>
      </w:pPr>
      <w:r w:rsidRPr="00392235">
        <w:rPr>
          <w:sz w:val="20"/>
          <w:szCs w:val="20"/>
          <w:lang w:val="sv-SE"/>
        </w:rPr>
        <w:t xml:space="preserve">Berdasarkan data di atas peneliti </w:t>
      </w:r>
      <w:r w:rsidRPr="00392235">
        <w:rPr>
          <w:sz w:val="20"/>
          <w:szCs w:val="20"/>
        </w:rPr>
        <w:t xml:space="preserve">memandang perlu untuk </w:t>
      </w:r>
      <w:r w:rsidRPr="00392235">
        <w:rPr>
          <w:sz w:val="20"/>
          <w:szCs w:val="20"/>
          <w:lang w:val="sv-SE"/>
        </w:rPr>
        <w:t xml:space="preserve"> </w:t>
      </w:r>
      <w:r w:rsidRPr="00392235">
        <w:rPr>
          <w:sz w:val="20"/>
          <w:szCs w:val="20"/>
        </w:rPr>
        <w:t>mengetahui tentang “</w:t>
      </w:r>
      <w:r w:rsidRPr="00392235">
        <w:rPr>
          <w:bCs w:val="0"/>
          <w:sz w:val="20"/>
          <w:szCs w:val="20"/>
        </w:rPr>
        <w:t>Hubungan Antara Umur, Paritas, Tingkat Pendidikan, Jarak Kehamilan Dengan Kejadian Preeklampsia Berat Pada Ibu Bersalin Di RSUP Dr.Mohammad Hoesin Palembang  Tahun 2011”.</w:t>
      </w:r>
    </w:p>
    <w:p w:rsidR="005679DB" w:rsidRPr="00392235" w:rsidRDefault="005679DB" w:rsidP="00C32CFE">
      <w:pPr>
        <w:pStyle w:val="BodyTextIndent"/>
        <w:spacing w:line="276" w:lineRule="auto"/>
        <w:ind w:left="360"/>
        <w:rPr>
          <w:sz w:val="20"/>
          <w:szCs w:val="20"/>
        </w:rPr>
      </w:pPr>
    </w:p>
    <w:p w:rsidR="00392235" w:rsidRDefault="005679DB" w:rsidP="00392235">
      <w:pPr>
        <w:pStyle w:val="ListParagraph"/>
        <w:numPr>
          <w:ilvl w:val="1"/>
          <w:numId w:val="1"/>
        </w:numPr>
        <w:spacing w:after="200" w:line="276" w:lineRule="auto"/>
        <w:jc w:val="left"/>
        <w:rPr>
          <w:b/>
          <w:sz w:val="20"/>
          <w:szCs w:val="20"/>
        </w:rPr>
      </w:pPr>
      <w:r w:rsidRPr="00392235">
        <w:rPr>
          <w:b/>
          <w:sz w:val="20"/>
          <w:szCs w:val="20"/>
        </w:rPr>
        <w:t xml:space="preserve">Rumusan Masalah </w:t>
      </w:r>
    </w:p>
    <w:p w:rsidR="005679DB" w:rsidRPr="00B135EA" w:rsidRDefault="005679DB" w:rsidP="00B135EA">
      <w:pPr>
        <w:spacing w:after="200" w:line="276" w:lineRule="auto"/>
        <w:ind w:firstLine="360"/>
        <w:jc w:val="both"/>
        <w:rPr>
          <w:rFonts w:ascii="Times New Roman" w:hAnsi="Times New Roman" w:cs="Times New Roman"/>
          <w:b/>
          <w:sz w:val="20"/>
          <w:szCs w:val="20"/>
        </w:rPr>
      </w:pPr>
      <w:r w:rsidRPr="00392235">
        <w:rPr>
          <w:sz w:val="20"/>
          <w:szCs w:val="20"/>
        </w:rPr>
        <w:t xml:space="preserve"> </w:t>
      </w:r>
      <w:r w:rsidRPr="00392235">
        <w:rPr>
          <w:rFonts w:ascii="Times New Roman" w:hAnsi="Times New Roman" w:cs="Times New Roman"/>
          <w:sz w:val="20"/>
          <w:szCs w:val="20"/>
        </w:rPr>
        <w:t xml:space="preserve">Rumusan masalah pada penelitian ini adalah masih tingginya kejadian preeklampsia berat pada ibu bersalin RSUP Dr.Mohammad Hosein Palembang Tahun 2011 yang dapat berhubungan dengan  umur, paritas, tingkat pendidikan, jarak kehamilan ada hubungan  terjadinya </w:t>
      </w:r>
      <w:r w:rsidRPr="00392235">
        <w:rPr>
          <w:rFonts w:ascii="Times New Roman" w:hAnsi="Times New Roman" w:cs="Times New Roman"/>
          <w:sz w:val="20"/>
          <w:szCs w:val="20"/>
          <w:lang w:val="sv-SE"/>
        </w:rPr>
        <w:t>pr</w:t>
      </w:r>
      <w:r w:rsidRPr="00392235">
        <w:rPr>
          <w:rFonts w:ascii="Times New Roman" w:hAnsi="Times New Roman" w:cs="Times New Roman"/>
          <w:sz w:val="20"/>
          <w:szCs w:val="20"/>
        </w:rPr>
        <w:t>ee</w:t>
      </w:r>
      <w:r w:rsidRPr="00392235">
        <w:rPr>
          <w:rFonts w:ascii="Times New Roman" w:hAnsi="Times New Roman" w:cs="Times New Roman"/>
          <w:sz w:val="20"/>
          <w:szCs w:val="20"/>
          <w:lang w:val="sv-SE"/>
        </w:rPr>
        <w:t>klampsi</w:t>
      </w:r>
      <w:r w:rsidRPr="00392235">
        <w:rPr>
          <w:rFonts w:ascii="Times New Roman" w:hAnsi="Times New Roman" w:cs="Times New Roman"/>
          <w:sz w:val="20"/>
          <w:szCs w:val="20"/>
        </w:rPr>
        <w:t xml:space="preserve">a </w:t>
      </w:r>
      <w:r w:rsidRPr="00392235">
        <w:rPr>
          <w:rFonts w:ascii="Times New Roman" w:hAnsi="Times New Roman" w:cs="Times New Roman"/>
          <w:sz w:val="20"/>
          <w:szCs w:val="20"/>
          <w:lang w:val="sv-SE"/>
        </w:rPr>
        <w:t xml:space="preserve"> berat</w:t>
      </w:r>
      <w:r w:rsidRPr="00392235">
        <w:rPr>
          <w:rFonts w:ascii="Times New Roman" w:hAnsi="Times New Roman" w:cs="Times New Roman"/>
          <w:sz w:val="20"/>
          <w:szCs w:val="20"/>
        </w:rPr>
        <w:t>.</w:t>
      </w:r>
      <w:r w:rsidRPr="00392235">
        <w:rPr>
          <w:rFonts w:ascii="Times New Roman" w:hAnsi="Times New Roman" w:cs="Times New Roman"/>
          <w:sz w:val="20"/>
          <w:szCs w:val="20"/>
          <w:lang w:val="sv-SE"/>
        </w:rPr>
        <w:t xml:space="preserve"> </w:t>
      </w:r>
      <w:r w:rsidRPr="00392235">
        <w:rPr>
          <w:rFonts w:ascii="Times New Roman" w:hAnsi="Times New Roman" w:cs="Times New Roman"/>
          <w:sz w:val="20"/>
          <w:szCs w:val="20"/>
        </w:rPr>
        <w:t xml:space="preserve"> </w:t>
      </w:r>
    </w:p>
    <w:p w:rsidR="005679DB" w:rsidRPr="00392235" w:rsidRDefault="005679DB" w:rsidP="00392235">
      <w:pPr>
        <w:pStyle w:val="ListParagraph"/>
        <w:numPr>
          <w:ilvl w:val="1"/>
          <w:numId w:val="1"/>
        </w:numPr>
        <w:spacing w:after="200" w:line="276" w:lineRule="auto"/>
        <w:jc w:val="both"/>
        <w:rPr>
          <w:b/>
          <w:sz w:val="20"/>
          <w:szCs w:val="20"/>
        </w:rPr>
      </w:pPr>
      <w:r w:rsidRPr="00392235">
        <w:rPr>
          <w:b/>
          <w:sz w:val="20"/>
          <w:szCs w:val="20"/>
        </w:rPr>
        <w:t>Pertanyaan Penelitian</w:t>
      </w:r>
    </w:p>
    <w:p w:rsidR="005679DB" w:rsidRDefault="005679DB" w:rsidP="00B135EA">
      <w:pPr>
        <w:spacing w:line="276" w:lineRule="auto"/>
        <w:ind w:firstLine="360"/>
        <w:jc w:val="both"/>
        <w:rPr>
          <w:rFonts w:ascii="Times New Roman" w:hAnsi="Times New Roman" w:cs="Times New Roman"/>
          <w:sz w:val="20"/>
          <w:szCs w:val="20"/>
        </w:rPr>
      </w:pPr>
      <w:r w:rsidRPr="00392235">
        <w:rPr>
          <w:rFonts w:ascii="Times New Roman" w:hAnsi="Times New Roman" w:cs="Times New Roman"/>
          <w:sz w:val="20"/>
          <w:szCs w:val="20"/>
        </w:rPr>
        <w:t>Pertanyaan dalam penelitian ini adalah apakah ada hubungan antara umur, paritas, tingkat pendidikan, jarak kehamilan dengan kejadian preeklampsia berat pada ibu bersalin di RSUP  Dr.Mohammad Hosein Palembang Tahun 2011?</w:t>
      </w:r>
    </w:p>
    <w:p w:rsidR="006F189A" w:rsidRPr="00392235" w:rsidRDefault="006F189A" w:rsidP="00B135EA">
      <w:pPr>
        <w:spacing w:line="276" w:lineRule="auto"/>
        <w:ind w:firstLine="360"/>
        <w:jc w:val="both"/>
        <w:rPr>
          <w:rFonts w:ascii="Times New Roman" w:hAnsi="Times New Roman" w:cs="Times New Roman"/>
          <w:sz w:val="20"/>
          <w:szCs w:val="20"/>
        </w:rPr>
      </w:pPr>
    </w:p>
    <w:p w:rsidR="005679DB" w:rsidRPr="00392235" w:rsidRDefault="005679DB" w:rsidP="00C32CFE">
      <w:pPr>
        <w:pStyle w:val="ListParagraph"/>
        <w:numPr>
          <w:ilvl w:val="1"/>
          <w:numId w:val="1"/>
        </w:numPr>
        <w:spacing w:after="200" w:line="276" w:lineRule="auto"/>
        <w:jc w:val="left"/>
        <w:rPr>
          <w:b/>
          <w:sz w:val="20"/>
          <w:szCs w:val="20"/>
        </w:rPr>
      </w:pPr>
      <w:r w:rsidRPr="00392235">
        <w:rPr>
          <w:b/>
          <w:sz w:val="20"/>
          <w:szCs w:val="20"/>
        </w:rPr>
        <w:lastRenderedPageBreak/>
        <w:t>Tujuan Penelitian</w:t>
      </w:r>
    </w:p>
    <w:p w:rsidR="005679DB" w:rsidRPr="00392235" w:rsidRDefault="005679DB" w:rsidP="00C32CFE">
      <w:pPr>
        <w:pStyle w:val="ListParagraph"/>
        <w:numPr>
          <w:ilvl w:val="2"/>
          <w:numId w:val="1"/>
        </w:numPr>
        <w:spacing w:line="276" w:lineRule="auto"/>
        <w:jc w:val="both"/>
        <w:rPr>
          <w:b/>
          <w:sz w:val="20"/>
          <w:szCs w:val="20"/>
        </w:rPr>
      </w:pPr>
      <w:r w:rsidRPr="00392235">
        <w:rPr>
          <w:b/>
          <w:sz w:val="20"/>
          <w:szCs w:val="20"/>
        </w:rPr>
        <w:t xml:space="preserve">Tujuan Umum </w:t>
      </w:r>
    </w:p>
    <w:p w:rsidR="005679DB" w:rsidRPr="00392235" w:rsidRDefault="005679DB" w:rsidP="00B135EA">
      <w:pPr>
        <w:spacing w:line="276"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Mengetahui hubungan antara faktor umur, paritas, pendidikan, jarak kehamilan dengan resiko kejadian  preeklampsia berat pada ibu bersalin di RSUP Dr.Mohammad Hosein Palembang Tahun 2011</w:t>
      </w:r>
    </w:p>
    <w:p w:rsidR="005679DB" w:rsidRPr="00392235" w:rsidRDefault="005679DB" w:rsidP="00C32CFE">
      <w:pPr>
        <w:spacing w:line="276" w:lineRule="auto"/>
        <w:ind w:left="720" w:firstLine="720"/>
        <w:jc w:val="both"/>
        <w:rPr>
          <w:rFonts w:ascii="Times New Roman" w:hAnsi="Times New Roman" w:cs="Times New Roman"/>
          <w:sz w:val="20"/>
          <w:szCs w:val="20"/>
        </w:rPr>
      </w:pPr>
    </w:p>
    <w:p w:rsidR="005679DB" w:rsidRPr="00392235" w:rsidRDefault="005679DB" w:rsidP="00C32CFE">
      <w:pPr>
        <w:numPr>
          <w:ilvl w:val="2"/>
          <w:numId w:val="1"/>
        </w:numPr>
        <w:spacing w:line="276" w:lineRule="auto"/>
        <w:jc w:val="both"/>
        <w:rPr>
          <w:rFonts w:ascii="Times New Roman" w:hAnsi="Times New Roman" w:cs="Times New Roman"/>
          <w:b/>
          <w:sz w:val="20"/>
          <w:szCs w:val="20"/>
        </w:rPr>
      </w:pPr>
      <w:r w:rsidRPr="00392235">
        <w:rPr>
          <w:rFonts w:ascii="Times New Roman" w:hAnsi="Times New Roman" w:cs="Times New Roman"/>
          <w:b/>
          <w:sz w:val="20"/>
          <w:szCs w:val="20"/>
        </w:rPr>
        <w:t>Tujuan Khusus</w:t>
      </w:r>
    </w:p>
    <w:p w:rsidR="005679DB" w:rsidRPr="00B135EA" w:rsidRDefault="005679DB" w:rsidP="00B135EA">
      <w:pPr>
        <w:pStyle w:val="ListParagraph"/>
        <w:numPr>
          <w:ilvl w:val="0"/>
          <w:numId w:val="2"/>
        </w:numPr>
        <w:spacing w:line="276" w:lineRule="auto"/>
        <w:jc w:val="both"/>
        <w:rPr>
          <w:sz w:val="20"/>
          <w:szCs w:val="20"/>
        </w:rPr>
      </w:pPr>
      <w:r w:rsidRPr="00B135EA">
        <w:rPr>
          <w:sz w:val="20"/>
          <w:szCs w:val="20"/>
        </w:rPr>
        <w:t>Mengetahui hubungan umur dengan kejadian preeklampsia berat Di  RSUP Dr.Mohammad Hosein Palembang Tahun 2011</w:t>
      </w:r>
    </w:p>
    <w:p w:rsidR="005679DB" w:rsidRPr="00392235" w:rsidRDefault="005679DB" w:rsidP="00C32CFE">
      <w:pPr>
        <w:numPr>
          <w:ilvl w:val="0"/>
          <w:numId w:val="2"/>
        </w:numPr>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Mengetahui hubungan paritas dengan kejadian  preeklampsia berat Di  RSUP  Dr.Mohammad Hosein Palembang Tahun 2011</w:t>
      </w:r>
    </w:p>
    <w:p w:rsidR="005679DB" w:rsidRPr="00392235" w:rsidRDefault="005679DB" w:rsidP="00C32CFE">
      <w:pPr>
        <w:numPr>
          <w:ilvl w:val="0"/>
          <w:numId w:val="2"/>
        </w:numPr>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Mengetahui hubungan tingkat pendidikan dengan kejadian preeklampsia berat Di  RSUP Dr.Mohammad Hosein Palembang Tahun 2011</w:t>
      </w:r>
    </w:p>
    <w:p w:rsidR="005679DB" w:rsidRPr="00392235" w:rsidRDefault="005679DB" w:rsidP="00C32CFE">
      <w:pPr>
        <w:numPr>
          <w:ilvl w:val="0"/>
          <w:numId w:val="2"/>
        </w:numPr>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Mengetahui hubungan jarak kehamilan dengan kejadian preeklampsia berat  berat Di  RSUP  Dr.Mohammad Hosein Palembang Tahun 2011</w:t>
      </w:r>
    </w:p>
    <w:p w:rsidR="005679DB" w:rsidRPr="00392235" w:rsidRDefault="005679DB" w:rsidP="00C32CFE">
      <w:pPr>
        <w:numPr>
          <w:ilvl w:val="0"/>
          <w:numId w:val="2"/>
        </w:numPr>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Mengetahui faktor yang paling berhubungan (dominan) dengan kejadian preeklampsia berat di RSUP Dr. Mohammad hoesin Palembang tahun 2011.</w:t>
      </w:r>
    </w:p>
    <w:p w:rsidR="005679DB" w:rsidRPr="00392235" w:rsidRDefault="005679DB" w:rsidP="00C32CFE">
      <w:pPr>
        <w:spacing w:line="276" w:lineRule="auto"/>
        <w:jc w:val="both"/>
        <w:rPr>
          <w:rFonts w:ascii="Times New Roman" w:hAnsi="Times New Roman" w:cs="Times New Roman"/>
          <w:sz w:val="20"/>
          <w:szCs w:val="20"/>
        </w:rPr>
      </w:pPr>
    </w:p>
    <w:p w:rsidR="005679DB" w:rsidRPr="00392235" w:rsidRDefault="005679DB" w:rsidP="00C32CFE">
      <w:pPr>
        <w:pStyle w:val="ListParagraph"/>
        <w:numPr>
          <w:ilvl w:val="1"/>
          <w:numId w:val="1"/>
        </w:numPr>
        <w:spacing w:after="200" w:line="276" w:lineRule="auto"/>
        <w:jc w:val="left"/>
        <w:rPr>
          <w:b/>
          <w:sz w:val="20"/>
          <w:szCs w:val="20"/>
        </w:rPr>
      </w:pPr>
      <w:r w:rsidRPr="00392235">
        <w:rPr>
          <w:b/>
          <w:sz w:val="20"/>
          <w:szCs w:val="20"/>
        </w:rPr>
        <w:t xml:space="preserve"> </w:t>
      </w:r>
      <w:r w:rsidRPr="00392235">
        <w:rPr>
          <w:b/>
          <w:sz w:val="20"/>
          <w:szCs w:val="20"/>
          <w:lang w:val="sv-SE"/>
        </w:rPr>
        <w:t>Manfaat Penelitian</w:t>
      </w:r>
    </w:p>
    <w:p w:rsidR="005679DB" w:rsidRPr="00392235" w:rsidRDefault="005679DB" w:rsidP="00C32CFE">
      <w:pPr>
        <w:pStyle w:val="ListParagraph"/>
        <w:spacing w:line="276" w:lineRule="auto"/>
        <w:rPr>
          <w:sz w:val="20"/>
          <w:szCs w:val="20"/>
        </w:rPr>
      </w:pPr>
      <w:r w:rsidRPr="00392235">
        <w:rPr>
          <w:sz w:val="20"/>
          <w:szCs w:val="20"/>
        </w:rPr>
        <w:t>:</w:t>
      </w:r>
    </w:p>
    <w:p w:rsidR="005679DB" w:rsidRPr="00392235" w:rsidRDefault="005679DB" w:rsidP="00392235">
      <w:pPr>
        <w:pStyle w:val="ListParagraph"/>
        <w:numPr>
          <w:ilvl w:val="2"/>
          <w:numId w:val="1"/>
        </w:numPr>
        <w:spacing w:after="200" w:line="276" w:lineRule="auto"/>
        <w:jc w:val="left"/>
        <w:rPr>
          <w:sz w:val="20"/>
          <w:szCs w:val="20"/>
        </w:rPr>
      </w:pPr>
      <w:r w:rsidRPr="00392235">
        <w:rPr>
          <w:sz w:val="20"/>
          <w:szCs w:val="20"/>
        </w:rPr>
        <w:t xml:space="preserve">Bagi RSUP Dr.Mohammad Hoesin Palembang </w:t>
      </w:r>
    </w:p>
    <w:p w:rsidR="005679DB" w:rsidRPr="00392235" w:rsidRDefault="005679DB" w:rsidP="00392235">
      <w:pPr>
        <w:pStyle w:val="ListParagraph"/>
        <w:numPr>
          <w:ilvl w:val="2"/>
          <w:numId w:val="1"/>
        </w:numPr>
        <w:spacing w:after="200" w:line="276" w:lineRule="auto"/>
        <w:jc w:val="left"/>
        <w:rPr>
          <w:sz w:val="20"/>
          <w:szCs w:val="20"/>
        </w:rPr>
      </w:pPr>
      <w:r w:rsidRPr="00392235">
        <w:rPr>
          <w:sz w:val="20"/>
          <w:szCs w:val="20"/>
        </w:rPr>
        <w:t>Bagi STIK Bina Husada.</w:t>
      </w:r>
    </w:p>
    <w:p w:rsidR="005679DB" w:rsidRPr="00392235" w:rsidRDefault="005679DB" w:rsidP="00C32CFE">
      <w:pPr>
        <w:pStyle w:val="ListParagraph"/>
        <w:numPr>
          <w:ilvl w:val="2"/>
          <w:numId w:val="1"/>
        </w:numPr>
        <w:spacing w:after="200" w:line="276" w:lineRule="auto"/>
        <w:jc w:val="left"/>
        <w:rPr>
          <w:sz w:val="20"/>
          <w:szCs w:val="20"/>
        </w:rPr>
      </w:pPr>
      <w:r w:rsidRPr="00392235">
        <w:rPr>
          <w:sz w:val="20"/>
          <w:szCs w:val="20"/>
        </w:rPr>
        <w:t xml:space="preserve">Bagi Peneliti </w:t>
      </w:r>
    </w:p>
    <w:p w:rsidR="005679DB" w:rsidRPr="00392235" w:rsidRDefault="005679DB" w:rsidP="00C32CFE">
      <w:pPr>
        <w:pStyle w:val="ListParagraph"/>
        <w:numPr>
          <w:ilvl w:val="1"/>
          <w:numId w:val="1"/>
        </w:numPr>
        <w:spacing w:after="200" w:line="276" w:lineRule="auto"/>
        <w:jc w:val="left"/>
        <w:rPr>
          <w:b/>
          <w:sz w:val="20"/>
          <w:szCs w:val="20"/>
        </w:rPr>
      </w:pPr>
      <w:r w:rsidRPr="00392235">
        <w:rPr>
          <w:b/>
          <w:sz w:val="20"/>
          <w:szCs w:val="20"/>
        </w:rPr>
        <w:t>.Ruang Lingkup</w:t>
      </w:r>
    </w:p>
    <w:p w:rsidR="00520957" w:rsidRPr="00D30E8F" w:rsidRDefault="005679DB" w:rsidP="00D30E8F">
      <w:pPr>
        <w:spacing w:line="276" w:lineRule="auto"/>
        <w:ind w:firstLine="360"/>
        <w:jc w:val="both"/>
        <w:rPr>
          <w:rFonts w:ascii="Times New Roman" w:hAnsi="Times New Roman" w:cs="Times New Roman"/>
          <w:b/>
          <w:sz w:val="20"/>
          <w:szCs w:val="20"/>
        </w:rPr>
      </w:pPr>
      <w:r w:rsidRPr="00392235">
        <w:rPr>
          <w:rFonts w:ascii="Times New Roman" w:hAnsi="Times New Roman" w:cs="Times New Roman"/>
          <w:sz w:val="20"/>
          <w:szCs w:val="20"/>
        </w:rPr>
        <w:t>Ruang lingkup penelitian ini adalah difokuskan pada ibu-ibu bersalin  Di  RSUP Dr.Mohammad Hosein Palembang Tahun 2011. Penelitian ini menggunakan data sekunder dan  merupakan  penelitian kuantitatif.</w:t>
      </w:r>
    </w:p>
    <w:p w:rsidR="00520957" w:rsidRPr="00392235" w:rsidRDefault="00520957" w:rsidP="00520957">
      <w:pPr>
        <w:spacing w:line="276" w:lineRule="auto"/>
        <w:contextualSpacing/>
        <w:rPr>
          <w:rFonts w:ascii="Times New Roman" w:hAnsi="Times New Roman" w:cs="Times New Roman"/>
          <w:b/>
          <w:sz w:val="20"/>
          <w:szCs w:val="20"/>
        </w:rPr>
      </w:pPr>
      <w:r w:rsidRPr="00392235">
        <w:rPr>
          <w:rFonts w:ascii="Times New Roman" w:hAnsi="Times New Roman" w:cs="Times New Roman"/>
          <w:b/>
          <w:sz w:val="20"/>
          <w:szCs w:val="20"/>
        </w:rPr>
        <w:t>BAB II</w:t>
      </w:r>
    </w:p>
    <w:p w:rsidR="00520957" w:rsidRPr="00392235" w:rsidRDefault="00520957" w:rsidP="00520957">
      <w:pPr>
        <w:spacing w:line="276" w:lineRule="auto"/>
        <w:contextualSpacing/>
        <w:rPr>
          <w:rFonts w:ascii="Times New Roman" w:hAnsi="Times New Roman" w:cs="Times New Roman"/>
          <w:b/>
          <w:sz w:val="20"/>
          <w:szCs w:val="20"/>
        </w:rPr>
      </w:pPr>
      <w:r w:rsidRPr="00392235">
        <w:rPr>
          <w:rFonts w:ascii="Times New Roman" w:hAnsi="Times New Roman" w:cs="Times New Roman"/>
          <w:b/>
          <w:sz w:val="20"/>
          <w:szCs w:val="20"/>
        </w:rPr>
        <w:t>TINJAUAN PUSTAKA</w:t>
      </w:r>
    </w:p>
    <w:p w:rsidR="00520957" w:rsidRPr="00392235" w:rsidRDefault="00520957" w:rsidP="00520957">
      <w:pPr>
        <w:spacing w:line="276" w:lineRule="auto"/>
        <w:contextualSpacing/>
        <w:rPr>
          <w:rFonts w:ascii="Times New Roman" w:hAnsi="Times New Roman" w:cs="Times New Roman"/>
          <w:b/>
          <w:sz w:val="20"/>
          <w:szCs w:val="20"/>
        </w:rPr>
      </w:pPr>
    </w:p>
    <w:p w:rsidR="00520957" w:rsidRPr="00392235" w:rsidRDefault="00520957" w:rsidP="00520957">
      <w:pPr>
        <w:pStyle w:val="ListParagraph"/>
        <w:numPr>
          <w:ilvl w:val="1"/>
          <w:numId w:val="10"/>
        </w:numPr>
        <w:spacing w:after="200" w:line="276" w:lineRule="auto"/>
        <w:jc w:val="both"/>
        <w:rPr>
          <w:b/>
          <w:sz w:val="20"/>
          <w:szCs w:val="20"/>
        </w:rPr>
      </w:pPr>
      <w:r w:rsidRPr="00392235">
        <w:rPr>
          <w:b/>
          <w:sz w:val="20"/>
          <w:szCs w:val="20"/>
        </w:rPr>
        <w:t>Preeklampsia</w:t>
      </w:r>
    </w:p>
    <w:p w:rsidR="00520957" w:rsidRPr="00392235" w:rsidRDefault="00520957" w:rsidP="00520957">
      <w:pPr>
        <w:pStyle w:val="ListParagraph"/>
        <w:numPr>
          <w:ilvl w:val="2"/>
          <w:numId w:val="10"/>
        </w:numPr>
        <w:spacing w:after="200" w:line="276" w:lineRule="auto"/>
        <w:jc w:val="both"/>
        <w:rPr>
          <w:b/>
          <w:sz w:val="20"/>
          <w:szCs w:val="20"/>
        </w:rPr>
      </w:pPr>
      <w:r w:rsidRPr="00392235">
        <w:rPr>
          <w:b/>
          <w:sz w:val="20"/>
          <w:szCs w:val="20"/>
        </w:rPr>
        <w:t>Pengertian Preeklampsia</w:t>
      </w:r>
    </w:p>
    <w:p w:rsidR="00520957" w:rsidRPr="00392235" w:rsidRDefault="00520957" w:rsidP="00DA09B7">
      <w:pPr>
        <w:spacing w:line="276"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lastRenderedPageBreak/>
        <w:t>Preeklampsia adalah timbulnya hipertensi dalam kehamilan disertai proteinuria setelah usia gestasi 20 minggu atau segera setelah persalinan yang timbul sebelum usia kehamilan 20 Minggu  (Winjaksastro, 2005)</w:t>
      </w:r>
    </w:p>
    <w:p w:rsidR="00520957" w:rsidRPr="00392235" w:rsidRDefault="00520957" w:rsidP="00DA09B7">
      <w:pPr>
        <w:spacing w:line="276"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Preeklampsia adalah kondisi khusus dalam kehamilan, ditandai dengan peningkatan tekanan darah (TD) dan proteinuria. Bisa berhubungan dengan kejang (eklampsi) dan gagal organ ganda pada ibu, sementara komplikasi pada janin meliputi retriksi pertumbuhan dan abrupsio plasenta. (Prawiraharjo, 2006)</w:t>
      </w:r>
    </w:p>
    <w:p w:rsidR="00520957" w:rsidRPr="00392235" w:rsidRDefault="00520957" w:rsidP="00520957">
      <w:pPr>
        <w:pStyle w:val="ListParagraph"/>
        <w:numPr>
          <w:ilvl w:val="2"/>
          <w:numId w:val="10"/>
        </w:numPr>
        <w:spacing w:after="200" w:line="276" w:lineRule="auto"/>
        <w:jc w:val="both"/>
        <w:rPr>
          <w:b/>
          <w:sz w:val="20"/>
          <w:szCs w:val="20"/>
        </w:rPr>
      </w:pPr>
      <w:r w:rsidRPr="00392235">
        <w:rPr>
          <w:b/>
          <w:sz w:val="20"/>
          <w:szCs w:val="20"/>
        </w:rPr>
        <w:t>Etiologi Preeklampsia</w:t>
      </w:r>
    </w:p>
    <w:p w:rsidR="00520957" w:rsidRPr="00392235" w:rsidRDefault="00520957" w:rsidP="00DA09B7">
      <w:pPr>
        <w:autoSpaceDE w:val="0"/>
        <w:autoSpaceDN w:val="0"/>
        <w:adjustRightInd w:val="0"/>
        <w:spacing w:line="276" w:lineRule="auto"/>
        <w:ind w:firstLine="360"/>
        <w:jc w:val="both"/>
        <w:rPr>
          <w:rFonts w:ascii="Times New Roman" w:hAnsi="Times New Roman" w:cs="Times New Roman"/>
          <w:sz w:val="20"/>
          <w:szCs w:val="20"/>
        </w:rPr>
      </w:pPr>
      <w:r w:rsidRPr="00392235">
        <w:rPr>
          <w:rFonts w:ascii="Times New Roman" w:hAnsi="Times New Roman" w:cs="Times New Roman"/>
          <w:sz w:val="20"/>
          <w:szCs w:val="20"/>
        </w:rPr>
        <w:t>Etiologi preeklampsia sampai sekarang belum diketahui dengan pasti. Banyak teori dikemukakan, tetapi belum ada yang mampu memberi jawaban yang pasti . Oleh karena itu, preeklampsia sering disebut sebagai “</w:t>
      </w:r>
      <w:r w:rsidRPr="00392235">
        <w:rPr>
          <w:rFonts w:ascii="Times New Roman" w:hAnsi="Times New Roman" w:cs="Times New Roman"/>
          <w:i/>
          <w:iCs/>
          <w:sz w:val="20"/>
          <w:szCs w:val="20"/>
        </w:rPr>
        <w:t>the disease of theory</w:t>
      </w:r>
      <w:r w:rsidRPr="00392235">
        <w:rPr>
          <w:rFonts w:ascii="Times New Roman" w:hAnsi="Times New Roman" w:cs="Times New Roman"/>
          <w:sz w:val="20"/>
          <w:szCs w:val="20"/>
        </w:rPr>
        <w:t>”. Teori yang dapat diterima harus dapat menerangkan hal-hal berikut:</w:t>
      </w:r>
    </w:p>
    <w:p w:rsidR="00520957" w:rsidRPr="00392235" w:rsidRDefault="00520957" w:rsidP="00520957">
      <w:pPr>
        <w:pStyle w:val="ListParagraph"/>
        <w:numPr>
          <w:ilvl w:val="0"/>
          <w:numId w:val="4"/>
        </w:numPr>
        <w:autoSpaceDE w:val="0"/>
        <w:autoSpaceDN w:val="0"/>
        <w:adjustRightInd w:val="0"/>
        <w:spacing w:line="276" w:lineRule="auto"/>
        <w:jc w:val="both"/>
        <w:rPr>
          <w:sz w:val="20"/>
          <w:szCs w:val="20"/>
        </w:rPr>
      </w:pPr>
      <w:r w:rsidRPr="00392235">
        <w:rPr>
          <w:sz w:val="20"/>
          <w:szCs w:val="20"/>
        </w:rPr>
        <w:t xml:space="preserve"> Peningkatan angka kejadian preeklampsia pada Primigravida, Kehamilan ganda,Hidramnion, dan Molahidatidosa.</w:t>
      </w:r>
    </w:p>
    <w:p w:rsidR="00520957" w:rsidRPr="00392235" w:rsidRDefault="00520957" w:rsidP="00520957">
      <w:pPr>
        <w:pStyle w:val="ListParagraph"/>
        <w:autoSpaceDE w:val="0"/>
        <w:autoSpaceDN w:val="0"/>
        <w:adjustRightInd w:val="0"/>
        <w:spacing w:line="276" w:lineRule="auto"/>
        <w:ind w:left="360"/>
        <w:jc w:val="both"/>
        <w:rPr>
          <w:sz w:val="20"/>
          <w:szCs w:val="20"/>
        </w:rPr>
      </w:pPr>
      <w:r w:rsidRPr="00392235">
        <w:rPr>
          <w:sz w:val="20"/>
          <w:szCs w:val="20"/>
        </w:rPr>
        <w:t>Peningkatan angka kejadian preeklampsia seiring bertambahnya usia kehamilan.</w:t>
      </w:r>
    </w:p>
    <w:p w:rsidR="00520957" w:rsidRPr="00392235" w:rsidRDefault="00520957" w:rsidP="00520957">
      <w:pPr>
        <w:pStyle w:val="ListParagraph"/>
        <w:numPr>
          <w:ilvl w:val="0"/>
          <w:numId w:val="4"/>
        </w:numPr>
        <w:autoSpaceDE w:val="0"/>
        <w:autoSpaceDN w:val="0"/>
        <w:adjustRightInd w:val="0"/>
        <w:spacing w:line="276" w:lineRule="auto"/>
        <w:jc w:val="both"/>
        <w:rPr>
          <w:sz w:val="20"/>
          <w:szCs w:val="20"/>
        </w:rPr>
      </w:pPr>
      <w:r w:rsidRPr="00392235">
        <w:rPr>
          <w:sz w:val="20"/>
          <w:szCs w:val="20"/>
        </w:rPr>
        <w:t xml:space="preserve"> Perbaikan keadaan pasien dengan kematian janin dalam  uterus.</w:t>
      </w:r>
    </w:p>
    <w:p w:rsidR="00520957" w:rsidRPr="00392235" w:rsidRDefault="00520957" w:rsidP="00520957">
      <w:pPr>
        <w:pStyle w:val="ListParagraph"/>
        <w:numPr>
          <w:ilvl w:val="0"/>
          <w:numId w:val="4"/>
        </w:numPr>
        <w:autoSpaceDE w:val="0"/>
        <w:autoSpaceDN w:val="0"/>
        <w:adjustRightInd w:val="0"/>
        <w:spacing w:line="276" w:lineRule="auto"/>
        <w:jc w:val="both"/>
        <w:rPr>
          <w:sz w:val="20"/>
          <w:szCs w:val="20"/>
        </w:rPr>
      </w:pPr>
      <w:r w:rsidRPr="00392235">
        <w:rPr>
          <w:sz w:val="20"/>
          <w:szCs w:val="20"/>
        </w:rPr>
        <w:t>Penurunan angka kejadian preeklampsia pada kehamilan-kehamilan berikutnya.</w:t>
      </w:r>
    </w:p>
    <w:p w:rsidR="00520957" w:rsidRPr="00392235" w:rsidRDefault="00520957" w:rsidP="00520957">
      <w:pPr>
        <w:pStyle w:val="ListParagraph"/>
        <w:numPr>
          <w:ilvl w:val="0"/>
          <w:numId w:val="4"/>
        </w:numPr>
        <w:autoSpaceDE w:val="0"/>
        <w:autoSpaceDN w:val="0"/>
        <w:adjustRightInd w:val="0"/>
        <w:spacing w:line="276" w:lineRule="auto"/>
        <w:jc w:val="both"/>
        <w:rPr>
          <w:sz w:val="20"/>
          <w:szCs w:val="20"/>
        </w:rPr>
      </w:pPr>
      <w:r w:rsidRPr="00392235">
        <w:rPr>
          <w:sz w:val="20"/>
          <w:szCs w:val="20"/>
        </w:rPr>
        <w:t>Mekanisme terjadinya tanda-tanda preeklampsia, seperti hipertensi, edema,proteinuria, kejang dan koma.</w:t>
      </w:r>
    </w:p>
    <w:p w:rsidR="00520957" w:rsidRPr="00392235" w:rsidRDefault="00520957" w:rsidP="00520957">
      <w:pPr>
        <w:autoSpaceDE w:val="0"/>
        <w:autoSpaceDN w:val="0"/>
        <w:adjustRightInd w:val="0"/>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Selain hal tersebut diatas terdapat empat hipotesis mengenai etiologi preeklampsia hingga saat ini, yaitu:</w:t>
      </w:r>
    </w:p>
    <w:p w:rsidR="00520957" w:rsidRPr="00392235" w:rsidRDefault="00520957" w:rsidP="00520957">
      <w:pPr>
        <w:pStyle w:val="ListParagraph"/>
        <w:numPr>
          <w:ilvl w:val="0"/>
          <w:numId w:val="5"/>
        </w:numPr>
        <w:autoSpaceDE w:val="0"/>
        <w:autoSpaceDN w:val="0"/>
        <w:adjustRightInd w:val="0"/>
        <w:spacing w:line="276" w:lineRule="auto"/>
        <w:jc w:val="both"/>
        <w:rPr>
          <w:sz w:val="20"/>
          <w:szCs w:val="20"/>
        </w:rPr>
      </w:pPr>
      <w:r w:rsidRPr="00392235">
        <w:rPr>
          <w:sz w:val="20"/>
          <w:szCs w:val="20"/>
        </w:rPr>
        <w:t>Iskemia plasenta, yaitu invasi trofoblas yang tidak normal terhadap arteri spiralis sehingga menyebabkan berkurangnya sirkulasi uteroplasenta yang dapat berkembang menjadi iskemia plasenta</w:t>
      </w:r>
    </w:p>
    <w:p w:rsidR="00520957" w:rsidRPr="00392235" w:rsidRDefault="00520957" w:rsidP="00520957">
      <w:pPr>
        <w:pStyle w:val="ListParagraph"/>
        <w:numPr>
          <w:ilvl w:val="0"/>
          <w:numId w:val="5"/>
        </w:numPr>
        <w:autoSpaceDE w:val="0"/>
        <w:autoSpaceDN w:val="0"/>
        <w:adjustRightInd w:val="0"/>
        <w:spacing w:line="276" w:lineRule="auto"/>
        <w:jc w:val="left"/>
        <w:rPr>
          <w:sz w:val="20"/>
          <w:szCs w:val="20"/>
        </w:rPr>
      </w:pPr>
      <w:r w:rsidRPr="00392235">
        <w:rPr>
          <w:sz w:val="20"/>
          <w:szCs w:val="20"/>
        </w:rPr>
        <w:t xml:space="preserve">Peningkatan toksisitas  </w:t>
      </w:r>
      <w:r w:rsidRPr="00392235">
        <w:rPr>
          <w:i/>
          <w:iCs/>
          <w:sz w:val="20"/>
          <w:szCs w:val="20"/>
        </w:rPr>
        <w:t xml:space="preserve">Very Low Density Lipoprotein </w:t>
      </w:r>
      <w:r w:rsidRPr="00392235">
        <w:rPr>
          <w:sz w:val="20"/>
          <w:szCs w:val="20"/>
        </w:rPr>
        <w:t>(VLDL).</w:t>
      </w:r>
    </w:p>
    <w:p w:rsidR="00520957" w:rsidRPr="00392235" w:rsidRDefault="00520957" w:rsidP="00520957">
      <w:pPr>
        <w:pStyle w:val="ListParagraph"/>
        <w:numPr>
          <w:ilvl w:val="0"/>
          <w:numId w:val="5"/>
        </w:numPr>
        <w:autoSpaceDE w:val="0"/>
        <w:autoSpaceDN w:val="0"/>
        <w:adjustRightInd w:val="0"/>
        <w:spacing w:line="276" w:lineRule="auto"/>
        <w:jc w:val="left"/>
        <w:rPr>
          <w:sz w:val="20"/>
          <w:szCs w:val="20"/>
        </w:rPr>
      </w:pPr>
      <w:r w:rsidRPr="00392235">
        <w:rPr>
          <w:sz w:val="20"/>
          <w:szCs w:val="20"/>
        </w:rPr>
        <w:t xml:space="preserve"> Maladaptasi imunologi, yang menyebabkan gangguan invasi arteri spiralis oleh sel-sel sinsitiotrofoblas dan disfungsi sel endotel yang diperantarai oleh peningkatan pelepasan sitokin, enzim proteolitik dan radikal bebas.</w:t>
      </w:r>
    </w:p>
    <w:p w:rsidR="00520957" w:rsidRPr="00392235" w:rsidRDefault="00520957" w:rsidP="00520957">
      <w:pPr>
        <w:pStyle w:val="ListParagraph"/>
        <w:numPr>
          <w:ilvl w:val="0"/>
          <w:numId w:val="5"/>
        </w:numPr>
        <w:autoSpaceDE w:val="0"/>
        <w:autoSpaceDN w:val="0"/>
        <w:adjustRightInd w:val="0"/>
        <w:spacing w:line="276" w:lineRule="auto"/>
        <w:jc w:val="left"/>
        <w:rPr>
          <w:sz w:val="20"/>
          <w:szCs w:val="20"/>
        </w:rPr>
      </w:pPr>
      <w:r w:rsidRPr="00392235">
        <w:rPr>
          <w:sz w:val="20"/>
          <w:szCs w:val="20"/>
        </w:rPr>
        <w:t xml:space="preserve"> Genetik.</w:t>
      </w:r>
    </w:p>
    <w:p w:rsidR="00513F88" w:rsidRDefault="00520957" w:rsidP="00DA09B7">
      <w:pPr>
        <w:autoSpaceDE w:val="0"/>
        <w:autoSpaceDN w:val="0"/>
        <w:adjustRightInd w:val="0"/>
        <w:spacing w:line="276" w:lineRule="auto"/>
        <w:ind w:firstLine="360"/>
        <w:jc w:val="both"/>
        <w:rPr>
          <w:rFonts w:ascii="Times New Roman" w:hAnsi="Times New Roman" w:cs="Times New Roman"/>
          <w:sz w:val="20"/>
          <w:szCs w:val="20"/>
        </w:rPr>
      </w:pPr>
      <w:r w:rsidRPr="00392235">
        <w:rPr>
          <w:rFonts w:ascii="Times New Roman" w:hAnsi="Times New Roman" w:cs="Times New Roman"/>
          <w:sz w:val="20"/>
          <w:szCs w:val="20"/>
        </w:rPr>
        <w:t>Teori yang paling diterima saat ini adalah teori iskemia plasenta.</w:t>
      </w:r>
    </w:p>
    <w:p w:rsidR="00513F88" w:rsidRDefault="00513F88" w:rsidP="00DA09B7">
      <w:pPr>
        <w:autoSpaceDE w:val="0"/>
        <w:autoSpaceDN w:val="0"/>
        <w:adjustRightInd w:val="0"/>
        <w:spacing w:line="276" w:lineRule="auto"/>
        <w:ind w:firstLine="360"/>
        <w:jc w:val="both"/>
        <w:rPr>
          <w:rFonts w:ascii="Times New Roman" w:hAnsi="Times New Roman" w:cs="Times New Roman"/>
          <w:sz w:val="20"/>
          <w:szCs w:val="20"/>
        </w:rPr>
      </w:pPr>
    </w:p>
    <w:p w:rsidR="00520957" w:rsidRPr="00392235" w:rsidRDefault="00520957" w:rsidP="00DA09B7">
      <w:pPr>
        <w:autoSpaceDE w:val="0"/>
        <w:autoSpaceDN w:val="0"/>
        <w:adjustRightInd w:val="0"/>
        <w:spacing w:line="276" w:lineRule="auto"/>
        <w:ind w:firstLine="360"/>
        <w:jc w:val="both"/>
        <w:rPr>
          <w:rFonts w:ascii="Times New Roman" w:hAnsi="Times New Roman" w:cs="Times New Roman"/>
          <w:sz w:val="20"/>
          <w:szCs w:val="20"/>
        </w:rPr>
      </w:pPr>
      <w:r w:rsidRPr="00392235">
        <w:rPr>
          <w:rFonts w:ascii="Times New Roman" w:hAnsi="Times New Roman" w:cs="Times New Roman"/>
          <w:sz w:val="20"/>
          <w:szCs w:val="20"/>
        </w:rPr>
        <w:t xml:space="preserve"> </w:t>
      </w:r>
    </w:p>
    <w:p w:rsidR="00520957" w:rsidRPr="00392235" w:rsidRDefault="00520957" w:rsidP="00520957">
      <w:pPr>
        <w:pStyle w:val="ListParagraph"/>
        <w:numPr>
          <w:ilvl w:val="2"/>
          <w:numId w:val="10"/>
        </w:numPr>
        <w:spacing w:after="200" w:line="276" w:lineRule="auto"/>
        <w:jc w:val="both"/>
        <w:rPr>
          <w:b/>
          <w:sz w:val="20"/>
          <w:szCs w:val="20"/>
        </w:rPr>
      </w:pPr>
      <w:r w:rsidRPr="00392235">
        <w:rPr>
          <w:b/>
          <w:sz w:val="20"/>
          <w:szCs w:val="20"/>
        </w:rPr>
        <w:lastRenderedPageBreak/>
        <w:t xml:space="preserve">Klasifikasi Preeklampsia </w:t>
      </w:r>
    </w:p>
    <w:p w:rsidR="00520957" w:rsidRPr="00392235" w:rsidRDefault="00520957" w:rsidP="00DA09B7">
      <w:pPr>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Preeklampsia adalah salah satu sindrom yang  di jumpai pada ibu hamil di atas 20 minggu terdiri dari hipertensi dan proteinuria dengan atau tanpa edema. Preeklampsia di bagi dalam 2 kategori :</w:t>
      </w:r>
    </w:p>
    <w:p w:rsidR="00520957" w:rsidRPr="00392235" w:rsidRDefault="00520957" w:rsidP="00DA09B7">
      <w:pPr>
        <w:pStyle w:val="ListParagraph"/>
        <w:numPr>
          <w:ilvl w:val="2"/>
          <w:numId w:val="1"/>
        </w:numPr>
        <w:tabs>
          <w:tab w:val="left" w:pos="3686"/>
        </w:tabs>
        <w:autoSpaceDE w:val="0"/>
        <w:autoSpaceDN w:val="0"/>
        <w:adjustRightInd w:val="0"/>
        <w:spacing w:line="276" w:lineRule="auto"/>
        <w:jc w:val="left"/>
        <w:rPr>
          <w:sz w:val="20"/>
          <w:szCs w:val="20"/>
        </w:rPr>
      </w:pPr>
      <w:r w:rsidRPr="00392235">
        <w:rPr>
          <w:sz w:val="20"/>
          <w:szCs w:val="20"/>
        </w:rPr>
        <w:t>Preeklampsia ringan</w:t>
      </w:r>
    </w:p>
    <w:p w:rsidR="00DA09B7" w:rsidRPr="00392235" w:rsidRDefault="00520957" w:rsidP="008E20BC">
      <w:pPr>
        <w:tabs>
          <w:tab w:val="left" w:pos="3686"/>
        </w:tabs>
        <w:autoSpaceDE w:val="0"/>
        <w:autoSpaceDN w:val="0"/>
        <w:adjustRightInd w:val="0"/>
        <w:spacing w:line="276" w:lineRule="auto"/>
        <w:jc w:val="left"/>
        <w:rPr>
          <w:rFonts w:ascii="Times New Roman" w:hAnsi="Times New Roman" w:cs="Times New Roman"/>
          <w:sz w:val="20"/>
          <w:szCs w:val="20"/>
        </w:rPr>
      </w:pPr>
      <w:r w:rsidRPr="00392235">
        <w:rPr>
          <w:rFonts w:ascii="Times New Roman" w:hAnsi="Times New Roman" w:cs="Times New Roman"/>
          <w:sz w:val="20"/>
          <w:szCs w:val="20"/>
        </w:rPr>
        <w:t>Tekanan darah sistolik antara 140-160 mmHg dan tekanan darah</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Diastolik 90-110 mmHg</w:t>
      </w:r>
      <w:r w:rsidR="008E20BC" w:rsidRPr="00392235">
        <w:rPr>
          <w:rFonts w:ascii="Times New Roman" w:hAnsi="Times New Roman" w:cs="Times New Roman"/>
          <w:sz w:val="20"/>
          <w:szCs w:val="20"/>
        </w:rPr>
        <w:t xml:space="preserve">, </w:t>
      </w:r>
      <w:r w:rsidRPr="00392235">
        <w:rPr>
          <w:rFonts w:ascii="Times New Roman" w:hAnsi="Times New Roman" w:cs="Times New Roman"/>
          <w:sz w:val="20"/>
          <w:szCs w:val="20"/>
        </w:rPr>
        <w:t>Proteinuria minimal (&lt; 2g/L/24 jam)</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Tidak disertai gangguan fungsi orga</w:t>
      </w:r>
      <w:r w:rsidR="00DA09B7" w:rsidRPr="00392235">
        <w:rPr>
          <w:rFonts w:ascii="Times New Roman" w:hAnsi="Times New Roman" w:cs="Times New Roman"/>
          <w:sz w:val="20"/>
          <w:szCs w:val="20"/>
        </w:rPr>
        <w:t>n</w:t>
      </w:r>
    </w:p>
    <w:p w:rsidR="00DA09B7" w:rsidRPr="00392235" w:rsidRDefault="00DA09B7" w:rsidP="00DA09B7">
      <w:pPr>
        <w:tabs>
          <w:tab w:val="left" w:pos="3686"/>
        </w:tabs>
        <w:autoSpaceDE w:val="0"/>
        <w:autoSpaceDN w:val="0"/>
        <w:adjustRightInd w:val="0"/>
        <w:spacing w:line="276" w:lineRule="auto"/>
        <w:jc w:val="left"/>
        <w:rPr>
          <w:rFonts w:ascii="Times New Roman" w:hAnsi="Times New Roman" w:cs="Times New Roman"/>
          <w:sz w:val="20"/>
          <w:szCs w:val="20"/>
        </w:rPr>
      </w:pPr>
    </w:p>
    <w:p w:rsidR="00520957" w:rsidRPr="00392235" w:rsidRDefault="00520957" w:rsidP="00DA09B7">
      <w:pPr>
        <w:pStyle w:val="ListParagraph"/>
        <w:numPr>
          <w:ilvl w:val="0"/>
          <w:numId w:val="1"/>
        </w:numPr>
        <w:tabs>
          <w:tab w:val="left" w:pos="3686"/>
        </w:tabs>
        <w:autoSpaceDE w:val="0"/>
        <w:autoSpaceDN w:val="0"/>
        <w:adjustRightInd w:val="0"/>
        <w:spacing w:line="276" w:lineRule="auto"/>
        <w:jc w:val="left"/>
        <w:rPr>
          <w:sz w:val="20"/>
          <w:szCs w:val="20"/>
        </w:rPr>
      </w:pPr>
      <w:r w:rsidRPr="00392235">
        <w:rPr>
          <w:sz w:val="20"/>
          <w:szCs w:val="20"/>
        </w:rPr>
        <w:t>Preeklampsia berat</w:t>
      </w:r>
    </w:p>
    <w:p w:rsidR="00520957" w:rsidRPr="00392235" w:rsidRDefault="00520957" w:rsidP="008E20BC">
      <w:pPr>
        <w:tabs>
          <w:tab w:val="left" w:pos="3686"/>
        </w:tabs>
        <w:autoSpaceDE w:val="0"/>
        <w:autoSpaceDN w:val="0"/>
        <w:adjustRightInd w:val="0"/>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Tekanan darah  sistolik &gt; 160 mmHg atau tekanan darah diastolik &gt; 110 mmHg</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 xml:space="preserve"> Proteinuria (&gt; 5 g/L/24 jam) atau positif 3 atau 4 pada pemeriksaan kuantitatif</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 xml:space="preserve"> Bisa disertai dengan Oliguria (urine ≤ 400 mL/24jam)</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 xml:space="preserve"> Keluhan serebral, gangguan penglihatan</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 xml:space="preserve"> Nyeri abdomen pada kuadran kanan atas atau daerahepigastrium</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Gangguan fungsi hati dengan hiperbilirubinemia</w:t>
      </w:r>
      <w:r w:rsidR="008E20BC" w:rsidRPr="00392235">
        <w:rPr>
          <w:rFonts w:ascii="Times New Roman" w:hAnsi="Times New Roman" w:cs="Times New Roman"/>
          <w:sz w:val="20"/>
          <w:szCs w:val="20"/>
        </w:rPr>
        <w:t>,</w:t>
      </w:r>
      <w:r w:rsidRPr="00392235">
        <w:rPr>
          <w:rFonts w:ascii="Times New Roman" w:hAnsi="Times New Roman" w:cs="Times New Roman"/>
          <w:sz w:val="20"/>
          <w:szCs w:val="20"/>
        </w:rPr>
        <w:t xml:space="preserve"> Edema pulmonum, sianosis</w:t>
      </w:r>
      <w:r w:rsidR="008E20BC" w:rsidRPr="00392235">
        <w:rPr>
          <w:rFonts w:ascii="Times New Roman" w:hAnsi="Times New Roman" w:cs="Times New Roman"/>
          <w:sz w:val="20"/>
          <w:szCs w:val="20"/>
        </w:rPr>
        <w:t xml:space="preserve">, </w:t>
      </w:r>
      <w:r w:rsidRPr="00392235">
        <w:rPr>
          <w:rFonts w:ascii="Times New Roman" w:hAnsi="Times New Roman" w:cs="Times New Roman"/>
          <w:sz w:val="20"/>
          <w:szCs w:val="20"/>
        </w:rPr>
        <w:t xml:space="preserve"> Gangguan perkembangan intrauterine</w:t>
      </w:r>
      <w:r w:rsidR="008E20BC" w:rsidRPr="00392235">
        <w:rPr>
          <w:rFonts w:ascii="Times New Roman" w:hAnsi="Times New Roman" w:cs="Times New Roman"/>
          <w:sz w:val="20"/>
          <w:szCs w:val="20"/>
        </w:rPr>
        <w:t xml:space="preserve">, </w:t>
      </w:r>
      <w:r w:rsidRPr="00392235">
        <w:rPr>
          <w:rFonts w:ascii="Times New Roman" w:hAnsi="Times New Roman" w:cs="Times New Roman"/>
          <w:sz w:val="20"/>
          <w:szCs w:val="20"/>
        </w:rPr>
        <w:t>Microangiopathic hemolytic anemia, trombositopenia</w:t>
      </w:r>
    </w:p>
    <w:p w:rsidR="00520957" w:rsidRPr="00392235" w:rsidRDefault="00520957" w:rsidP="00DA09B7">
      <w:pPr>
        <w:pStyle w:val="ListParagraph"/>
        <w:numPr>
          <w:ilvl w:val="0"/>
          <w:numId w:val="1"/>
        </w:numPr>
        <w:tabs>
          <w:tab w:val="left" w:pos="3686"/>
        </w:tabs>
        <w:autoSpaceDE w:val="0"/>
        <w:autoSpaceDN w:val="0"/>
        <w:adjustRightInd w:val="0"/>
        <w:spacing w:line="276" w:lineRule="auto"/>
        <w:jc w:val="left"/>
        <w:rPr>
          <w:sz w:val="20"/>
          <w:szCs w:val="20"/>
        </w:rPr>
      </w:pPr>
      <w:r w:rsidRPr="00392235">
        <w:rPr>
          <w:sz w:val="20"/>
          <w:szCs w:val="20"/>
        </w:rPr>
        <w:t>Jika terjadi tanda-tanda preeklampsia yang lebih berat dan disertai dengan adanya kejang, maka dapat digolongkan ke dalam eklampsia.</w:t>
      </w:r>
    </w:p>
    <w:p w:rsidR="00520957" w:rsidRPr="00392235" w:rsidRDefault="00520957" w:rsidP="008E20BC">
      <w:pPr>
        <w:tabs>
          <w:tab w:val="left" w:pos="3686"/>
        </w:tabs>
        <w:autoSpaceDE w:val="0"/>
        <w:autoSpaceDN w:val="0"/>
        <w:adjustRightInd w:val="0"/>
        <w:spacing w:line="276" w:lineRule="auto"/>
        <w:jc w:val="both"/>
        <w:rPr>
          <w:rFonts w:ascii="Times New Roman" w:hAnsi="Times New Roman" w:cs="Times New Roman"/>
          <w:sz w:val="20"/>
          <w:szCs w:val="20"/>
        </w:rPr>
      </w:pPr>
      <w:r w:rsidRPr="00392235">
        <w:rPr>
          <w:rFonts w:ascii="Times New Roman" w:hAnsi="Times New Roman" w:cs="Times New Roman"/>
          <w:sz w:val="20"/>
          <w:szCs w:val="20"/>
        </w:rPr>
        <w:t>Preklampsia berat dibagi dalam beberapa kategori yaitu:</w:t>
      </w:r>
    </w:p>
    <w:p w:rsidR="00520957" w:rsidRPr="00392235" w:rsidRDefault="008E20BC" w:rsidP="008E20BC">
      <w:pPr>
        <w:tabs>
          <w:tab w:val="left" w:pos="3686"/>
        </w:tabs>
        <w:autoSpaceDE w:val="0"/>
        <w:autoSpaceDN w:val="0"/>
        <w:adjustRightInd w:val="0"/>
        <w:spacing w:line="276" w:lineRule="auto"/>
        <w:jc w:val="left"/>
        <w:rPr>
          <w:rFonts w:ascii="Times New Roman" w:hAnsi="Times New Roman" w:cs="Times New Roman"/>
          <w:i/>
          <w:iCs/>
          <w:sz w:val="20"/>
          <w:szCs w:val="20"/>
        </w:rPr>
      </w:pPr>
      <w:r w:rsidRPr="00392235">
        <w:rPr>
          <w:rFonts w:ascii="Times New Roman" w:hAnsi="Times New Roman" w:cs="Times New Roman"/>
          <w:sz w:val="20"/>
          <w:szCs w:val="20"/>
        </w:rPr>
        <w:t>1.</w:t>
      </w:r>
      <w:r w:rsidR="00520957" w:rsidRPr="00392235">
        <w:rPr>
          <w:rFonts w:ascii="Times New Roman" w:hAnsi="Times New Roman" w:cs="Times New Roman"/>
          <w:sz w:val="20"/>
          <w:szCs w:val="20"/>
        </w:rPr>
        <w:t xml:space="preserve">PEB tanpa </w:t>
      </w:r>
      <w:r w:rsidR="00520957" w:rsidRPr="00392235">
        <w:rPr>
          <w:rFonts w:ascii="Times New Roman" w:hAnsi="Times New Roman" w:cs="Times New Roman"/>
          <w:i/>
          <w:iCs/>
          <w:sz w:val="20"/>
          <w:szCs w:val="20"/>
        </w:rPr>
        <w:t>Impending Eclampsia</w:t>
      </w:r>
    </w:p>
    <w:p w:rsidR="00520957" w:rsidRPr="00392235" w:rsidRDefault="008E20BC" w:rsidP="00A47A2F">
      <w:pPr>
        <w:tabs>
          <w:tab w:val="left" w:pos="3686"/>
        </w:tabs>
        <w:autoSpaceDE w:val="0"/>
        <w:autoSpaceDN w:val="0"/>
        <w:adjustRightInd w:val="0"/>
        <w:spacing w:line="276" w:lineRule="auto"/>
        <w:jc w:val="left"/>
        <w:rPr>
          <w:rFonts w:ascii="Times New Roman" w:hAnsi="Times New Roman" w:cs="Times New Roman"/>
          <w:i/>
          <w:iCs/>
          <w:sz w:val="20"/>
          <w:szCs w:val="20"/>
        </w:rPr>
      </w:pPr>
      <w:r w:rsidRPr="00392235">
        <w:rPr>
          <w:rFonts w:ascii="Times New Roman" w:hAnsi="Times New Roman" w:cs="Times New Roman"/>
          <w:sz w:val="20"/>
          <w:szCs w:val="20"/>
        </w:rPr>
        <w:t>2.</w:t>
      </w:r>
      <w:r w:rsidR="00520957" w:rsidRPr="00392235">
        <w:rPr>
          <w:rFonts w:ascii="Times New Roman" w:hAnsi="Times New Roman" w:cs="Times New Roman"/>
          <w:sz w:val="20"/>
          <w:szCs w:val="20"/>
        </w:rPr>
        <w:t xml:space="preserve">PEB dengan </w:t>
      </w:r>
      <w:r w:rsidR="00520957" w:rsidRPr="00392235">
        <w:rPr>
          <w:rFonts w:ascii="Times New Roman" w:hAnsi="Times New Roman" w:cs="Times New Roman"/>
          <w:i/>
          <w:iCs/>
          <w:sz w:val="20"/>
          <w:szCs w:val="20"/>
        </w:rPr>
        <w:t xml:space="preserve">Impending Eclampsia </w:t>
      </w:r>
      <w:r w:rsidR="00520957" w:rsidRPr="00392235">
        <w:rPr>
          <w:rFonts w:ascii="Times New Roman" w:hAnsi="Times New Roman" w:cs="Times New Roman"/>
          <w:sz w:val="20"/>
          <w:szCs w:val="20"/>
        </w:rPr>
        <w:t xml:space="preserve">dengan gejala-gejala </w:t>
      </w:r>
      <w:r w:rsidR="00520957" w:rsidRPr="00392235">
        <w:rPr>
          <w:rFonts w:ascii="Times New Roman" w:hAnsi="Times New Roman" w:cs="Times New Roman"/>
          <w:i/>
          <w:iCs/>
          <w:sz w:val="20"/>
          <w:szCs w:val="20"/>
        </w:rPr>
        <w:t xml:space="preserve">Impending </w:t>
      </w:r>
      <w:r w:rsidR="00520957" w:rsidRPr="00392235">
        <w:rPr>
          <w:rFonts w:ascii="Times New Roman" w:hAnsi="Times New Roman" w:cs="Times New Roman"/>
          <w:sz w:val="20"/>
          <w:szCs w:val="20"/>
        </w:rPr>
        <w:t>di antaranya nyeri kepala, mata kabur, mual dan muntah, nyeri epigastrium, dan nyeri abdomen kuadran kanan atas</w:t>
      </w:r>
    </w:p>
    <w:p w:rsidR="00993E17" w:rsidRPr="00392235" w:rsidRDefault="00993E17" w:rsidP="00993E17">
      <w:pPr>
        <w:rPr>
          <w:rFonts w:ascii="Times New Roman" w:hAnsi="Times New Roman" w:cs="Times New Roman"/>
          <w:b/>
          <w:sz w:val="20"/>
          <w:szCs w:val="20"/>
          <w:lang w:val="sv-SE"/>
        </w:rPr>
      </w:pPr>
      <w:r w:rsidRPr="00392235">
        <w:rPr>
          <w:rFonts w:ascii="Times New Roman" w:hAnsi="Times New Roman" w:cs="Times New Roman"/>
          <w:b/>
          <w:sz w:val="20"/>
          <w:szCs w:val="20"/>
          <w:lang w:val="sv-SE"/>
        </w:rPr>
        <w:t>BAB III</w:t>
      </w:r>
    </w:p>
    <w:p w:rsidR="00993E17" w:rsidRPr="00392235" w:rsidRDefault="00993E17" w:rsidP="00A47A2F">
      <w:pPr>
        <w:spacing w:line="240" w:lineRule="auto"/>
        <w:rPr>
          <w:rFonts w:ascii="Times New Roman" w:hAnsi="Times New Roman" w:cs="Times New Roman"/>
          <w:b/>
          <w:sz w:val="20"/>
          <w:szCs w:val="20"/>
        </w:rPr>
      </w:pPr>
      <w:r w:rsidRPr="00392235">
        <w:rPr>
          <w:rFonts w:ascii="Times New Roman" w:hAnsi="Times New Roman" w:cs="Times New Roman"/>
          <w:b/>
          <w:sz w:val="20"/>
          <w:szCs w:val="20"/>
          <w:lang w:val="sv-SE"/>
        </w:rPr>
        <w:t>Kerangka Konsep, Definisi Operasional</w:t>
      </w:r>
      <w:r w:rsidRPr="00392235">
        <w:rPr>
          <w:rFonts w:ascii="Times New Roman" w:hAnsi="Times New Roman" w:cs="Times New Roman"/>
          <w:b/>
          <w:sz w:val="20"/>
          <w:szCs w:val="20"/>
        </w:rPr>
        <w:t xml:space="preserve"> </w:t>
      </w:r>
    </w:p>
    <w:p w:rsidR="00A47A2F" w:rsidRPr="00392235" w:rsidRDefault="00993E17" w:rsidP="00A47A2F">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lastRenderedPageBreak/>
        <w:t>Dan Hipotesis</w:t>
      </w:r>
    </w:p>
    <w:p w:rsidR="00993E17" w:rsidRPr="00392235" w:rsidRDefault="00063755" w:rsidP="00A47A2F">
      <w:pPr>
        <w:spacing w:line="240" w:lineRule="auto"/>
        <w:rPr>
          <w:rFonts w:ascii="Times New Roman" w:hAnsi="Times New Roman" w:cs="Times New Roman"/>
          <w:b/>
          <w:sz w:val="20"/>
          <w:szCs w:val="20"/>
        </w:rPr>
      </w:pPr>
      <w:r>
        <w:rPr>
          <w:rFonts w:ascii="Times New Roman" w:hAnsi="Times New Roman" w:cs="Times New Roman"/>
          <w:noProof/>
          <w:sz w:val="20"/>
          <w:szCs w:val="20"/>
        </w:rPr>
        <w:pict>
          <v:rect id="_x0000_s1030" style="position:absolute;left:0;text-align:left;margin-left:2.5pt;margin-top:1.65pt;width:108.85pt;height:24.3pt;z-index:251654144">
            <v:textbox style="mso-next-textbox:#_x0000_s1030">
              <w:txbxContent>
                <w:p w:rsidR="006F189A" w:rsidRPr="00993E17" w:rsidRDefault="006F189A" w:rsidP="00993E17">
                  <w:pPr>
                    <w:rPr>
                      <w:rFonts w:ascii="Times New Roman" w:hAnsi="Times New Roman" w:cs="Times New Roman"/>
                      <w:b/>
                      <w:sz w:val="20"/>
                      <w:szCs w:val="20"/>
                    </w:rPr>
                  </w:pPr>
                  <w:r w:rsidRPr="00993E17">
                    <w:rPr>
                      <w:rFonts w:ascii="Times New Roman" w:hAnsi="Times New Roman" w:cs="Times New Roman"/>
                      <w:b/>
                      <w:sz w:val="20"/>
                      <w:szCs w:val="20"/>
                    </w:rPr>
                    <w:t xml:space="preserve">Paritas </w:t>
                  </w:r>
                </w:p>
              </w:txbxContent>
            </v:textbox>
          </v:rect>
        </w:pict>
      </w:r>
    </w:p>
    <w:p w:rsidR="00993E17" w:rsidRPr="00392235" w:rsidRDefault="00063755" w:rsidP="00993E17">
      <w:pPr>
        <w:jc w:val="both"/>
        <w:rPr>
          <w:rFonts w:ascii="Times New Roman" w:hAnsi="Times New Roman" w:cs="Times New Roman"/>
          <w:b/>
          <w:sz w:val="20"/>
          <w:szCs w:val="20"/>
          <w:lang w:val="sv-SE"/>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34" type="#_x0000_t32" style="position:absolute;left:0;text-align:left;margin-left:127.25pt;margin-top:3.1pt;width:.05pt;height:79.7pt;z-index:251653120" o:connectortype="straight"/>
        </w:pict>
      </w:r>
      <w:r>
        <w:rPr>
          <w:rFonts w:ascii="Times New Roman" w:hAnsi="Times New Roman" w:cs="Times New Roman"/>
          <w:b/>
          <w:noProof/>
          <w:sz w:val="20"/>
          <w:szCs w:val="20"/>
        </w:rPr>
        <w:pict>
          <v:rect id="_x0000_s1028" style="position:absolute;left:0;text-align:left;margin-left:2.5pt;margin-top:17.05pt;width:108.85pt;height:20.45pt;z-index:251660288">
            <v:textbox style="mso-next-textbox:#_x0000_s1028">
              <w:txbxContent>
                <w:p w:rsidR="006F189A" w:rsidRPr="00993E17" w:rsidRDefault="006F189A" w:rsidP="00993E17">
                  <w:pPr>
                    <w:rPr>
                      <w:rFonts w:ascii="Times New Roman" w:hAnsi="Times New Roman" w:cs="Times New Roman"/>
                      <w:b/>
                      <w:sz w:val="20"/>
                      <w:szCs w:val="20"/>
                    </w:rPr>
                  </w:pPr>
                  <w:r w:rsidRPr="00993E17">
                    <w:rPr>
                      <w:rFonts w:ascii="Times New Roman" w:hAnsi="Times New Roman" w:cs="Times New Roman"/>
                      <w:b/>
                      <w:sz w:val="20"/>
                      <w:szCs w:val="20"/>
                    </w:rPr>
                    <w:t xml:space="preserve">Umur </w:t>
                  </w:r>
                </w:p>
              </w:txbxContent>
            </v:textbox>
          </v:rect>
        </w:pict>
      </w:r>
      <w:r>
        <w:rPr>
          <w:rFonts w:ascii="Times New Roman" w:hAnsi="Times New Roman" w:cs="Times New Roman"/>
          <w:b/>
          <w:noProof/>
          <w:sz w:val="20"/>
          <w:szCs w:val="20"/>
        </w:rPr>
        <w:pict>
          <v:shape id="_x0000_s1035" type="#_x0000_t32" style="position:absolute;left:0;text-align:left;margin-left:111.35pt;margin-top:3.1pt;width:15.9pt;height:0;z-index:251655168" o:connectortype="straight"/>
        </w:pict>
      </w:r>
      <w:r w:rsidR="00993E17" w:rsidRPr="00392235">
        <w:rPr>
          <w:rFonts w:ascii="Times New Roman" w:hAnsi="Times New Roman" w:cs="Times New Roman"/>
          <w:b/>
          <w:sz w:val="20"/>
          <w:szCs w:val="20"/>
          <w:lang w:val="sv-SE"/>
        </w:rPr>
        <w:tab/>
      </w:r>
    </w:p>
    <w:p w:rsidR="00993E17" w:rsidRPr="00392235" w:rsidRDefault="00063755" w:rsidP="00993E17">
      <w:pPr>
        <w:jc w:val="both"/>
        <w:rPr>
          <w:rFonts w:ascii="Times New Roman" w:hAnsi="Times New Roman" w:cs="Times New Roman"/>
          <w:sz w:val="20"/>
          <w:szCs w:val="20"/>
          <w:lang w:val="sv-SE"/>
        </w:rPr>
      </w:pPr>
      <w:r>
        <w:rPr>
          <w:rFonts w:ascii="Times New Roman" w:hAnsi="Times New Roman" w:cs="Times New Roman"/>
          <w:noProof/>
          <w:sz w:val="20"/>
          <w:szCs w:val="20"/>
          <w:lang w:eastAsia="id-ID"/>
        </w:rPr>
        <w:pict>
          <v:shape id="_x0000_s1039" type="#_x0000_t32" style="position:absolute;left:0;text-align:left;margin-left:111.35pt;margin-top:4.35pt;width:15.9pt;height:0;z-index:251664384" o:connectortype="straight"/>
        </w:pict>
      </w:r>
      <w:r>
        <w:rPr>
          <w:rFonts w:ascii="Times New Roman" w:hAnsi="Times New Roman" w:cs="Times New Roman"/>
          <w:noProof/>
          <w:sz w:val="20"/>
          <w:szCs w:val="20"/>
        </w:rPr>
        <w:pict>
          <v:rect id="_x0000_s1033" style="position:absolute;left:0;text-align:left;margin-left:143.8pt;margin-top:4.35pt;width:61.3pt;height:45.8pt;z-index:251656192">
            <v:textbox style="mso-next-textbox:#_x0000_s1033">
              <w:txbxContent>
                <w:p w:rsidR="006F189A" w:rsidRPr="00A47A2F" w:rsidRDefault="006F189A" w:rsidP="00993E17">
                  <w:pPr>
                    <w:rPr>
                      <w:rFonts w:ascii="Times New Roman" w:hAnsi="Times New Roman" w:cs="Times New Roman"/>
                      <w:b/>
                      <w:sz w:val="18"/>
                      <w:szCs w:val="18"/>
                    </w:rPr>
                  </w:pPr>
                  <w:r w:rsidRPr="00A47A2F">
                    <w:rPr>
                      <w:rFonts w:ascii="Times New Roman" w:hAnsi="Times New Roman" w:cs="Times New Roman"/>
                      <w:b/>
                      <w:sz w:val="18"/>
                      <w:szCs w:val="18"/>
                    </w:rPr>
                    <w:t xml:space="preserve">Kejadian </w:t>
                  </w:r>
                </w:p>
                <w:p w:rsidR="006F189A" w:rsidRPr="00A47A2F" w:rsidRDefault="006F189A" w:rsidP="00993E17">
                  <w:pPr>
                    <w:rPr>
                      <w:rFonts w:ascii="Times New Roman" w:hAnsi="Times New Roman" w:cs="Times New Roman"/>
                      <w:b/>
                      <w:sz w:val="18"/>
                      <w:szCs w:val="18"/>
                    </w:rPr>
                  </w:pPr>
                  <w:r w:rsidRPr="00A47A2F">
                    <w:rPr>
                      <w:rFonts w:ascii="Times New Roman" w:hAnsi="Times New Roman" w:cs="Times New Roman"/>
                      <w:b/>
                      <w:sz w:val="18"/>
                      <w:szCs w:val="18"/>
                    </w:rPr>
                    <w:t>Preeklampsia Berat</w:t>
                  </w:r>
                </w:p>
              </w:txbxContent>
            </v:textbox>
          </v:rect>
        </w:pict>
      </w:r>
      <w:r>
        <w:rPr>
          <w:rFonts w:ascii="Times New Roman" w:hAnsi="Times New Roman" w:cs="Times New Roman"/>
          <w:noProof/>
          <w:sz w:val="20"/>
          <w:szCs w:val="20"/>
        </w:rPr>
        <w:pict>
          <v:shape id="_x0000_s1032" type="#_x0000_t32" style="position:absolute;left:0;text-align:left;margin-left:127.25pt;margin-top:18.05pt;width:16.55pt;height:.05pt;z-index:251657216" o:connectortype="straight">
            <v:stroke endarrow="block"/>
          </v:shape>
        </w:pict>
      </w:r>
      <w:r>
        <w:rPr>
          <w:rFonts w:ascii="Times New Roman" w:hAnsi="Times New Roman" w:cs="Times New Roman"/>
          <w:noProof/>
          <w:sz w:val="20"/>
          <w:szCs w:val="20"/>
        </w:rPr>
        <w:pict>
          <v:rect id="_x0000_s1029" style="position:absolute;left:0;text-align:left;margin-left:2.5pt;margin-top:14.5pt;width:108.85pt;height:30.5pt;z-index:251661312">
            <v:textbox style="mso-next-textbox:#_x0000_s1029">
              <w:txbxContent>
                <w:p w:rsidR="006F189A" w:rsidRPr="00993E17" w:rsidRDefault="006F189A" w:rsidP="00993E17">
                  <w:pPr>
                    <w:rPr>
                      <w:rFonts w:ascii="Times New Roman" w:hAnsi="Times New Roman" w:cs="Times New Roman"/>
                      <w:b/>
                      <w:sz w:val="20"/>
                      <w:szCs w:val="20"/>
                    </w:rPr>
                  </w:pPr>
                  <w:r w:rsidRPr="00993E17">
                    <w:rPr>
                      <w:rFonts w:ascii="Times New Roman" w:hAnsi="Times New Roman" w:cs="Times New Roman"/>
                      <w:b/>
                      <w:sz w:val="20"/>
                      <w:szCs w:val="20"/>
                    </w:rPr>
                    <w:t>Tingkat Pendidikan</w:t>
                  </w:r>
                </w:p>
              </w:txbxContent>
            </v:textbox>
          </v:rect>
        </w:pict>
      </w:r>
    </w:p>
    <w:p w:rsidR="00993E17" w:rsidRPr="00392235" w:rsidRDefault="00063755" w:rsidP="00993E17">
      <w:pPr>
        <w:tabs>
          <w:tab w:val="left" w:pos="3179"/>
        </w:tabs>
        <w:jc w:val="both"/>
        <w:rPr>
          <w:rFonts w:ascii="Times New Roman" w:hAnsi="Times New Roman" w:cs="Times New Roman"/>
          <w:sz w:val="20"/>
          <w:szCs w:val="20"/>
          <w:lang w:val="sv-SE"/>
        </w:rPr>
      </w:pPr>
      <w:r>
        <w:rPr>
          <w:rFonts w:ascii="Times New Roman" w:hAnsi="Times New Roman" w:cs="Times New Roman"/>
          <w:noProof/>
          <w:sz w:val="20"/>
          <w:szCs w:val="20"/>
          <w:lang w:eastAsia="id-ID"/>
        </w:rPr>
        <w:pict>
          <v:shape id="_x0000_s1040" type="#_x0000_t32" style="position:absolute;left:0;text-align:left;margin-left:111.35pt;margin-top:10.45pt;width:15.9pt;height:0;z-index:251665408" o:connectortype="straight"/>
        </w:pict>
      </w:r>
      <w:r>
        <w:rPr>
          <w:rFonts w:ascii="Times New Roman" w:hAnsi="Times New Roman" w:cs="Times New Roman"/>
          <w:noProof/>
          <w:sz w:val="20"/>
          <w:szCs w:val="20"/>
        </w:rPr>
        <w:pict>
          <v:rect id="_x0000_s1031" style="position:absolute;left:0;text-align:left;margin-left:2.5pt;margin-top:22pt;width:108.85pt;height:24.45pt;z-index:251658240">
            <v:textbox style="mso-next-textbox:#_x0000_s1031">
              <w:txbxContent>
                <w:p w:rsidR="006F189A" w:rsidRPr="00644429" w:rsidRDefault="006F189A" w:rsidP="00993E17">
                  <w:pPr>
                    <w:rPr>
                      <w:rFonts w:ascii="Times New Roman" w:hAnsi="Times New Roman" w:cs="Times New Roman"/>
                      <w:b/>
                      <w:sz w:val="24"/>
                      <w:szCs w:val="24"/>
                    </w:rPr>
                  </w:pPr>
                  <w:r w:rsidRPr="00644429">
                    <w:rPr>
                      <w:rFonts w:ascii="Times New Roman" w:hAnsi="Times New Roman" w:cs="Times New Roman"/>
                      <w:b/>
                      <w:sz w:val="24"/>
                      <w:szCs w:val="24"/>
                    </w:rPr>
                    <w:t>Jarak Kehamilan</w:t>
                  </w:r>
                </w:p>
              </w:txbxContent>
            </v:textbox>
          </v:rect>
        </w:pict>
      </w:r>
      <w:r w:rsidR="00993E17" w:rsidRPr="00392235">
        <w:rPr>
          <w:rFonts w:ascii="Times New Roman" w:hAnsi="Times New Roman" w:cs="Times New Roman"/>
          <w:sz w:val="20"/>
          <w:szCs w:val="20"/>
          <w:lang w:val="sv-SE"/>
        </w:rPr>
        <w:tab/>
      </w:r>
    </w:p>
    <w:p w:rsidR="00993E17" w:rsidRPr="00392235" w:rsidRDefault="00063755" w:rsidP="00993E17">
      <w:pPr>
        <w:jc w:val="both"/>
        <w:rPr>
          <w:rFonts w:ascii="Times New Roman" w:hAnsi="Times New Roman" w:cs="Times New Roman"/>
          <w:sz w:val="20"/>
          <w:szCs w:val="20"/>
        </w:rPr>
      </w:pPr>
      <w:r>
        <w:rPr>
          <w:rFonts w:ascii="Times New Roman" w:hAnsi="Times New Roman" w:cs="Times New Roman"/>
          <w:noProof/>
          <w:sz w:val="20"/>
          <w:szCs w:val="20"/>
          <w:lang w:eastAsia="id-ID"/>
        </w:rPr>
        <w:pict>
          <v:shape id="_x0000_s1041" type="#_x0000_t32" style="position:absolute;left:0;text-align:left;margin-left:111.35pt;margin-top:13.8pt;width:15.9pt;height:0;z-index:251666432" o:connectortype="straight"/>
        </w:pict>
      </w:r>
    </w:p>
    <w:p w:rsidR="00520957" w:rsidRPr="00392235" w:rsidRDefault="00520957" w:rsidP="00C32CFE">
      <w:pPr>
        <w:spacing w:line="276" w:lineRule="auto"/>
        <w:jc w:val="left"/>
        <w:rPr>
          <w:rFonts w:ascii="Times New Roman" w:hAnsi="Times New Roman" w:cs="Times New Roman"/>
          <w:sz w:val="20"/>
          <w:szCs w:val="20"/>
        </w:rPr>
      </w:pPr>
    </w:p>
    <w:p w:rsidR="00D54BFA" w:rsidRPr="00392235" w:rsidRDefault="00D54BFA" w:rsidP="00C32CFE">
      <w:pPr>
        <w:spacing w:line="276" w:lineRule="auto"/>
        <w:jc w:val="left"/>
        <w:rPr>
          <w:rFonts w:ascii="Times New Roman" w:hAnsi="Times New Roman" w:cs="Times New Roman"/>
          <w:sz w:val="20"/>
          <w:szCs w:val="20"/>
        </w:rPr>
      </w:pPr>
    </w:p>
    <w:p w:rsidR="00392235" w:rsidRDefault="00392235"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B135EA" w:rsidRDefault="00B135EA" w:rsidP="0053458B">
      <w:pPr>
        <w:rPr>
          <w:rFonts w:ascii="Times New Roman" w:hAnsi="Times New Roman" w:cs="Times New Roman"/>
          <w:b/>
          <w:sz w:val="20"/>
          <w:szCs w:val="20"/>
        </w:rPr>
      </w:pPr>
    </w:p>
    <w:p w:rsidR="00B135EA" w:rsidRDefault="00B135EA" w:rsidP="0053458B">
      <w:pPr>
        <w:rPr>
          <w:rFonts w:ascii="Times New Roman" w:hAnsi="Times New Roman" w:cs="Times New Roman"/>
          <w:b/>
          <w:sz w:val="20"/>
          <w:szCs w:val="20"/>
        </w:rPr>
      </w:pPr>
    </w:p>
    <w:p w:rsidR="00B135EA" w:rsidRDefault="00B135EA" w:rsidP="0053458B">
      <w:pPr>
        <w:rPr>
          <w:rFonts w:ascii="Times New Roman" w:hAnsi="Times New Roman" w:cs="Times New Roman"/>
          <w:b/>
          <w:sz w:val="20"/>
          <w:szCs w:val="20"/>
        </w:rPr>
      </w:pPr>
    </w:p>
    <w:p w:rsidR="00B135EA" w:rsidRDefault="00B135EA"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pPr>
    </w:p>
    <w:p w:rsidR="00D30E8F" w:rsidRDefault="00D30E8F" w:rsidP="0053458B">
      <w:pPr>
        <w:rPr>
          <w:rFonts w:ascii="Times New Roman" w:hAnsi="Times New Roman" w:cs="Times New Roman"/>
          <w:b/>
          <w:sz w:val="20"/>
          <w:szCs w:val="20"/>
        </w:rPr>
      </w:pPr>
    </w:p>
    <w:p w:rsidR="00D30E8F" w:rsidRDefault="00D30E8F" w:rsidP="0053458B">
      <w:pPr>
        <w:rPr>
          <w:rFonts w:ascii="Times New Roman" w:hAnsi="Times New Roman" w:cs="Times New Roman"/>
          <w:b/>
          <w:sz w:val="20"/>
          <w:szCs w:val="20"/>
        </w:rPr>
      </w:pPr>
    </w:p>
    <w:p w:rsidR="00392235" w:rsidRDefault="00392235" w:rsidP="0053458B">
      <w:pPr>
        <w:rPr>
          <w:rFonts w:ascii="Times New Roman" w:hAnsi="Times New Roman" w:cs="Times New Roman"/>
          <w:b/>
          <w:sz w:val="20"/>
          <w:szCs w:val="20"/>
        </w:rPr>
        <w:sectPr w:rsidR="00392235" w:rsidSect="001031DA">
          <w:type w:val="continuous"/>
          <w:pgSz w:w="11906" w:h="16838"/>
          <w:pgMar w:top="1440" w:right="1440" w:bottom="1440" w:left="1440" w:header="708" w:footer="708" w:gutter="0"/>
          <w:cols w:num="2" w:space="708"/>
          <w:docGrid w:linePitch="360"/>
        </w:sectPr>
      </w:pPr>
    </w:p>
    <w:tbl>
      <w:tblPr>
        <w:tblStyle w:val="TableGrid"/>
        <w:tblW w:w="9242" w:type="dxa"/>
        <w:tblLayout w:type="fixed"/>
        <w:tblLook w:val="04A0" w:firstRow="1" w:lastRow="0" w:firstColumn="1" w:lastColumn="0" w:noHBand="0" w:noVBand="1"/>
      </w:tblPr>
      <w:tblGrid>
        <w:gridCol w:w="534"/>
        <w:gridCol w:w="1134"/>
        <w:gridCol w:w="1904"/>
        <w:gridCol w:w="1072"/>
        <w:gridCol w:w="1134"/>
        <w:gridCol w:w="2127"/>
        <w:gridCol w:w="61"/>
        <w:gridCol w:w="1276"/>
      </w:tblGrid>
      <w:tr w:rsidR="00392235" w:rsidRPr="00392235" w:rsidTr="00392235">
        <w:tc>
          <w:tcPr>
            <w:tcW w:w="534" w:type="dxa"/>
          </w:tcPr>
          <w:p w:rsidR="00D54BFA" w:rsidRPr="00392235" w:rsidRDefault="00D54BFA" w:rsidP="0053458B">
            <w:pPr>
              <w:jc w:val="center"/>
              <w:rPr>
                <w:rFonts w:ascii="Times New Roman" w:hAnsi="Times New Roman" w:cs="Times New Roman"/>
                <w:b/>
                <w:sz w:val="20"/>
                <w:szCs w:val="20"/>
              </w:rPr>
            </w:pPr>
            <w:r w:rsidRPr="00392235">
              <w:rPr>
                <w:rFonts w:ascii="Times New Roman" w:hAnsi="Times New Roman" w:cs="Times New Roman"/>
                <w:b/>
                <w:sz w:val="20"/>
                <w:szCs w:val="20"/>
              </w:rPr>
              <w:lastRenderedPageBreak/>
              <w:t>No</w:t>
            </w:r>
          </w:p>
        </w:tc>
        <w:tc>
          <w:tcPr>
            <w:tcW w:w="1134" w:type="dxa"/>
          </w:tcPr>
          <w:p w:rsidR="00D54BFA" w:rsidRPr="00392235" w:rsidRDefault="00D54BFA" w:rsidP="0053458B">
            <w:pPr>
              <w:jc w:val="center"/>
              <w:rPr>
                <w:rFonts w:ascii="Times New Roman" w:hAnsi="Times New Roman" w:cs="Times New Roman"/>
                <w:b/>
                <w:sz w:val="20"/>
                <w:szCs w:val="20"/>
              </w:rPr>
            </w:pPr>
            <w:r w:rsidRPr="00392235">
              <w:rPr>
                <w:rFonts w:ascii="Times New Roman" w:hAnsi="Times New Roman" w:cs="Times New Roman"/>
                <w:b/>
                <w:sz w:val="20"/>
                <w:szCs w:val="20"/>
              </w:rPr>
              <w:t>Variabel</w:t>
            </w:r>
          </w:p>
        </w:tc>
        <w:tc>
          <w:tcPr>
            <w:tcW w:w="1904" w:type="dxa"/>
          </w:tcPr>
          <w:p w:rsidR="00D54BFA" w:rsidRPr="00392235" w:rsidRDefault="00D54BFA" w:rsidP="0053458B">
            <w:pPr>
              <w:jc w:val="center"/>
              <w:rPr>
                <w:rFonts w:ascii="Times New Roman" w:hAnsi="Times New Roman" w:cs="Times New Roman"/>
                <w:b/>
                <w:sz w:val="20"/>
                <w:szCs w:val="20"/>
              </w:rPr>
            </w:pPr>
            <w:r w:rsidRPr="00392235">
              <w:rPr>
                <w:rFonts w:ascii="Times New Roman" w:hAnsi="Times New Roman" w:cs="Times New Roman"/>
                <w:b/>
                <w:sz w:val="20"/>
                <w:szCs w:val="20"/>
              </w:rPr>
              <w:t>Definisi Operasional</w:t>
            </w:r>
          </w:p>
        </w:tc>
        <w:tc>
          <w:tcPr>
            <w:tcW w:w="1072" w:type="dxa"/>
          </w:tcPr>
          <w:p w:rsidR="00D54BFA" w:rsidRPr="00392235" w:rsidRDefault="00D54BFA" w:rsidP="0053458B">
            <w:pPr>
              <w:jc w:val="center"/>
              <w:rPr>
                <w:rFonts w:ascii="Times New Roman" w:hAnsi="Times New Roman" w:cs="Times New Roman"/>
                <w:b/>
                <w:sz w:val="20"/>
                <w:szCs w:val="20"/>
              </w:rPr>
            </w:pPr>
            <w:r w:rsidRPr="00392235">
              <w:rPr>
                <w:rFonts w:ascii="Times New Roman" w:hAnsi="Times New Roman" w:cs="Times New Roman"/>
                <w:b/>
                <w:sz w:val="20"/>
                <w:szCs w:val="20"/>
              </w:rPr>
              <w:t>Alat  Ukur</w:t>
            </w:r>
          </w:p>
        </w:tc>
        <w:tc>
          <w:tcPr>
            <w:tcW w:w="1134" w:type="dxa"/>
          </w:tcPr>
          <w:p w:rsidR="00D54BFA" w:rsidRPr="00392235" w:rsidRDefault="00D54BFA" w:rsidP="0053458B">
            <w:pPr>
              <w:jc w:val="center"/>
              <w:rPr>
                <w:rFonts w:ascii="Times New Roman" w:hAnsi="Times New Roman" w:cs="Times New Roman"/>
                <w:b/>
                <w:sz w:val="20"/>
                <w:szCs w:val="20"/>
              </w:rPr>
            </w:pPr>
            <w:r w:rsidRPr="00392235">
              <w:rPr>
                <w:rFonts w:ascii="Times New Roman" w:hAnsi="Times New Roman" w:cs="Times New Roman"/>
                <w:b/>
                <w:sz w:val="20"/>
                <w:szCs w:val="20"/>
              </w:rPr>
              <w:t>Cara Ukur</w:t>
            </w:r>
          </w:p>
        </w:tc>
        <w:tc>
          <w:tcPr>
            <w:tcW w:w="2127" w:type="dxa"/>
          </w:tcPr>
          <w:p w:rsidR="00D54BFA" w:rsidRPr="00392235" w:rsidRDefault="00D54BFA" w:rsidP="0053458B">
            <w:pPr>
              <w:jc w:val="center"/>
              <w:rPr>
                <w:rFonts w:ascii="Times New Roman" w:hAnsi="Times New Roman" w:cs="Times New Roman"/>
                <w:b/>
                <w:sz w:val="20"/>
                <w:szCs w:val="20"/>
              </w:rPr>
            </w:pPr>
            <w:r w:rsidRPr="00392235">
              <w:rPr>
                <w:rFonts w:ascii="Times New Roman" w:hAnsi="Times New Roman" w:cs="Times New Roman"/>
                <w:b/>
                <w:sz w:val="20"/>
                <w:szCs w:val="20"/>
              </w:rPr>
              <w:t>Hasil Ukur</w:t>
            </w:r>
          </w:p>
        </w:tc>
        <w:tc>
          <w:tcPr>
            <w:tcW w:w="1337" w:type="dxa"/>
            <w:gridSpan w:val="2"/>
          </w:tcPr>
          <w:p w:rsidR="00D54BFA" w:rsidRPr="00392235" w:rsidRDefault="00D54BFA" w:rsidP="0053458B">
            <w:pPr>
              <w:jc w:val="center"/>
              <w:rPr>
                <w:rFonts w:ascii="Times New Roman" w:hAnsi="Times New Roman" w:cs="Times New Roman"/>
                <w:b/>
                <w:sz w:val="20"/>
                <w:szCs w:val="20"/>
              </w:rPr>
            </w:pPr>
            <w:r w:rsidRPr="00392235">
              <w:rPr>
                <w:rFonts w:ascii="Times New Roman" w:hAnsi="Times New Roman" w:cs="Times New Roman"/>
                <w:b/>
                <w:sz w:val="20"/>
                <w:szCs w:val="20"/>
              </w:rPr>
              <w:t>Skala Ukur</w:t>
            </w:r>
          </w:p>
        </w:tc>
      </w:tr>
      <w:tr w:rsidR="00D54BFA" w:rsidRPr="00392235" w:rsidTr="00392235">
        <w:tc>
          <w:tcPr>
            <w:tcW w:w="53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b/>
                <w:sz w:val="20"/>
                <w:szCs w:val="20"/>
              </w:rPr>
              <w:t>1</w:t>
            </w:r>
          </w:p>
        </w:tc>
        <w:tc>
          <w:tcPr>
            <w:tcW w:w="8708" w:type="dxa"/>
            <w:gridSpan w:val="7"/>
          </w:tcPr>
          <w:p w:rsidR="00D54BFA" w:rsidRPr="00392235" w:rsidRDefault="00D54BFA" w:rsidP="0053458B">
            <w:pPr>
              <w:rPr>
                <w:rFonts w:ascii="Times New Roman" w:hAnsi="Times New Roman" w:cs="Times New Roman"/>
                <w:b/>
                <w:sz w:val="20"/>
                <w:szCs w:val="20"/>
                <w:lang w:val="sv-SE"/>
              </w:rPr>
            </w:pPr>
            <w:r w:rsidRPr="00392235">
              <w:rPr>
                <w:rFonts w:ascii="Times New Roman" w:hAnsi="Times New Roman" w:cs="Times New Roman"/>
                <w:b/>
                <w:sz w:val="20"/>
                <w:szCs w:val="20"/>
              </w:rPr>
              <w:t>Variabel Dependen</w:t>
            </w:r>
          </w:p>
        </w:tc>
      </w:tr>
      <w:tr w:rsidR="00392235" w:rsidRPr="00392235" w:rsidTr="00392235">
        <w:tc>
          <w:tcPr>
            <w:tcW w:w="534" w:type="dxa"/>
          </w:tcPr>
          <w:p w:rsidR="00D54BFA" w:rsidRPr="00392235" w:rsidRDefault="00D54BFA" w:rsidP="0053458B">
            <w:pPr>
              <w:rPr>
                <w:rFonts w:ascii="Times New Roman" w:hAnsi="Times New Roman" w:cs="Times New Roman"/>
                <w:b/>
                <w:sz w:val="20"/>
                <w:szCs w:val="20"/>
              </w:rPr>
            </w:pPr>
          </w:p>
        </w:tc>
        <w:tc>
          <w:tcPr>
            <w:tcW w:w="113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b/>
                <w:sz w:val="20"/>
                <w:szCs w:val="20"/>
              </w:rPr>
              <w:t xml:space="preserve">Preeklampsia Berat </w:t>
            </w:r>
          </w:p>
        </w:tc>
        <w:tc>
          <w:tcPr>
            <w:tcW w:w="1904" w:type="dxa"/>
          </w:tcPr>
          <w:p w:rsidR="00D54BFA" w:rsidRPr="00392235" w:rsidRDefault="00D54BFA" w:rsidP="0053458B">
            <w:pPr>
              <w:rPr>
                <w:rFonts w:ascii="Times New Roman" w:hAnsi="Times New Roman" w:cs="Times New Roman"/>
                <w:b/>
                <w:sz w:val="20"/>
                <w:szCs w:val="20"/>
                <w:lang w:val="sv-SE"/>
              </w:rPr>
            </w:pPr>
            <w:r w:rsidRPr="00392235">
              <w:rPr>
                <w:rFonts w:ascii="Times New Roman" w:hAnsi="Times New Roman" w:cs="Times New Roman"/>
                <w:sz w:val="20"/>
                <w:szCs w:val="20"/>
              </w:rPr>
              <w:t xml:space="preserve">Suatu  komplikasi kehamilan yang ditandai </w:t>
            </w:r>
            <w:r w:rsidRPr="00392235">
              <w:rPr>
                <w:rFonts w:ascii="Times New Roman" w:eastAsia="Times New Roman" w:hAnsi="Times New Roman" w:cs="Times New Roman"/>
                <w:sz w:val="20"/>
                <w:szCs w:val="20"/>
              </w:rPr>
              <w:t xml:space="preserve">dengan timbulnya Hipertensi 160/110 mmHg atau lebih disertai  protein </w:t>
            </w:r>
            <w:r w:rsidRPr="00392235">
              <w:rPr>
                <w:rFonts w:ascii="Times New Roman" w:hAnsi="Times New Roman" w:cs="Times New Roman"/>
                <w:sz w:val="20"/>
                <w:szCs w:val="20"/>
              </w:rPr>
              <w:t>dalam urin</w:t>
            </w:r>
            <w:r w:rsidRPr="00392235">
              <w:rPr>
                <w:rFonts w:ascii="Times New Roman" w:eastAsia="Times New Roman" w:hAnsi="Times New Roman" w:cs="Times New Roman"/>
                <w:sz w:val="20"/>
                <w:szCs w:val="20"/>
              </w:rPr>
              <w:t xml:space="preserve"> dan edema yang tercatat sebagai diagnosis  dalam  rekam medik </w:t>
            </w:r>
          </w:p>
        </w:tc>
        <w:tc>
          <w:tcPr>
            <w:tcW w:w="1072" w:type="dxa"/>
          </w:tcPr>
          <w:p w:rsidR="00D54BFA" w:rsidRPr="00392235" w:rsidRDefault="00D54BFA" w:rsidP="0053458B">
            <w:pPr>
              <w:tabs>
                <w:tab w:val="left" w:pos="540"/>
                <w:tab w:val="left" w:pos="900"/>
                <w:tab w:val="left" w:pos="1260"/>
                <w:tab w:val="left" w:pos="2880"/>
              </w:tabs>
              <w:contextualSpacing/>
              <w:rPr>
                <w:rFonts w:ascii="Times New Roman" w:eastAsia="Times New Roman" w:hAnsi="Times New Roman" w:cs="Times New Roman"/>
                <w:sz w:val="20"/>
                <w:szCs w:val="20"/>
              </w:rPr>
            </w:pPr>
            <w:r w:rsidRPr="00392235">
              <w:rPr>
                <w:rFonts w:ascii="Times New Roman" w:eastAsia="Times New Roman" w:hAnsi="Times New Roman" w:cs="Times New Roman"/>
                <w:i/>
                <w:sz w:val="20"/>
                <w:szCs w:val="20"/>
              </w:rPr>
              <w:t>Check list</w:t>
            </w:r>
          </w:p>
          <w:p w:rsidR="00D54BFA" w:rsidRPr="00392235" w:rsidRDefault="00D54BFA" w:rsidP="0053458B">
            <w:pPr>
              <w:rPr>
                <w:rFonts w:ascii="Times New Roman" w:hAnsi="Times New Roman" w:cs="Times New Roman"/>
                <w:b/>
                <w:sz w:val="20"/>
                <w:szCs w:val="20"/>
                <w:lang w:val="sv-SE"/>
              </w:rPr>
            </w:pPr>
          </w:p>
        </w:tc>
        <w:tc>
          <w:tcPr>
            <w:tcW w:w="1134" w:type="dxa"/>
          </w:tcPr>
          <w:p w:rsidR="00D54BFA" w:rsidRPr="00392235" w:rsidRDefault="00D54BFA" w:rsidP="0053458B">
            <w:pPr>
              <w:rPr>
                <w:rFonts w:ascii="Times New Roman" w:hAnsi="Times New Roman" w:cs="Times New Roman"/>
                <w:b/>
                <w:sz w:val="20"/>
                <w:szCs w:val="20"/>
              </w:rPr>
            </w:pPr>
            <w:r w:rsidRPr="00392235">
              <w:rPr>
                <w:rFonts w:ascii="Times New Roman" w:eastAsia="Times New Roman" w:hAnsi="Times New Roman" w:cs="Times New Roman"/>
                <w:sz w:val="20"/>
                <w:szCs w:val="20"/>
              </w:rPr>
              <w:t xml:space="preserve">Observasi </w:t>
            </w:r>
          </w:p>
        </w:tc>
        <w:tc>
          <w:tcPr>
            <w:tcW w:w="2188" w:type="dxa"/>
            <w:gridSpan w:val="2"/>
          </w:tcPr>
          <w:p w:rsidR="00D54BFA" w:rsidRPr="00392235" w:rsidRDefault="00D54BFA" w:rsidP="0053458B">
            <w:pPr>
              <w:tabs>
                <w:tab w:val="left" w:pos="540"/>
                <w:tab w:val="left" w:pos="900"/>
                <w:tab w:val="left" w:pos="1260"/>
                <w:tab w:val="left" w:pos="2520"/>
                <w:tab w:val="left" w:pos="2880"/>
                <w:tab w:val="left" w:pos="3060"/>
                <w:tab w:val="left" w:pos="3600"/>
                <w:tab w:val="left" w:pos="5940"/>
                <w:tab w:val="left" w:pos="6120"/>
              </w:tabs>
              <w:contextualSpacing/>
              <w:rPr>
                <w:rFonts w:ascii="Times New Roman" w:hAnsi="Times New Roman" w:cs="Times New Roman"/>
                <w:sz w:val="20"/>
                <w:szCs w:val="20"/>
              </w:rPr>
            </w:pPr>
            <w:r w:rsidRPr="00392235">
              <w:rPr>
                <w:rFonts w:ascii="Times New Roman" w:hAnsi="Times New Roman" w:cs="Times New Roman"/>
                <w:sz w:val="20"/>
                <w:szCs w:val="20"/>
              </w:rPr>
              <w:t>1</w:t>
            </w:r>
            <w:r w:rsidRPr="00392235">
              <w:rPr>
                <w:rFonts w:ascii="Times New Roman" w:hAnsi="Times New Roman" w:cs="Times New Roman"/>
                <w:b/>
                <w:sz w:val="20"/>
                <w:szCs w:val="20"/>
              </w:rPr>
              <w:t>.</w:t>
            </w:r>
            <w:r w:rsidRPr="00392235">
              <w:rPr>
                <w:rFonts w:ascii="Times New Roman" w:eastAsia="Times New Roman" w:hAnsi="Times New Roman" w:cs="Times New Roman"/>
                <w:b/>
                <w:sz w:val="20"/>
                <w:szCs w:val="20"/>
                <w:lang w:val="en-US"/>
              </w:rPr>
              <w:t>Preeklampsi</w:t>
            </w:r>
            <w:r w:rsidRPr="00392235">
              <w:rPr>
                <w:rFonts w:ascii="Times New Roman" w:eastAsia="Times New Roman" w:hAnsi="Times New Roman" w:cs="Times New Roman"/>
                <w:b/>
                <w:sz w:val="20"/>
                <w:szCs w:val="20"/>
              </w:rPr>
              <w:t>a</w:t>
            </w:r>
            <w:r w:rsidRPr="00392235">
              <w:rPr>
                <w:rFonts w:ascii="Times New Roman" w:eastAsia="Times New Roman" w:hAnsi="Times New Roman" w:cs="Times New Roman"/>
                <w:b/>
                <w:sz w:val="20"/>
                <w:szCs w:val="20"/>
                <w:lang w:val="en-US"/>
              </w:rPr>
              <w:t xml:space="preserve"> berat</w:t>
            </w:r>
            <w:r w:rsidRPr="00392235">
              <w:rPr>
                <w:rFonts w:ascii="Times New Roman" w:hAnsi="Times New Roman" w:cs="Times New Roman"/>
                <w:sz w:val="20"/>
                <w:szCs w:val="20"/>
              </w:rPr>
              <w:t>:</w:t>
            </w:r>
          </w:p>
          <w:p w:rsidR="00D54BFA" w:rsidRPr="00392235" w:rsidRDefault="00D54BFA" w:rsidP="0053458B">
            <w:pPr>
              <w:tabs>
                <w:tab w:val="left" w:pos="540"/>
                <w:tab w:val="left" w:pos="900"/>
                <w:tab w:val="left" w:pos="1260"/>
                <w:tab w:val="left" w:pos="2520"/>
                <w:tab w:val="left" w:pos="2880"/>
                <w:tab w:val="left" w:pos="3060"/>
                <w:tab w:val="left" w:pos="3600"/>
                <w:tab w:val="left" w:pos="5940"/>
                <w:tab w:val="left" w:pos="6120"/>
              </w:tabs>
              <w:contextualSpacing/>
              <w:jc w:val="both"/>
              <w:rPr>
                <w:rFonts w:ascii="Times New Roman" w:eastAsia="Times New Roman" w:hAnsi="Times New Roman" w:cs="Times New Roman"/>
                <w:sz w:val="20"/>
                <w:szCs w:val="20"/>
              </w:rPr>
            </w:pPr>
            <w:r w:rsidRPr="00392235">
              <w:rPr>
                <w:rFonts w:ascii="Times New Roman" w:hAnsi="Times New Roman" w:cs="Times New Roman"/>
                <w:sz w:val="20"/>
                <w:szCs w:val="20"/>
              </w:rPr>
              <w:t>:</w:t>
            </w:r>
            <w:r w:rsidRPr="00392235">
              <w:rPr>
                <w:rFonts w:ascii="Times New Roman" w:eastAsia="Times New Roman" w:hAnsi="Times New Roman" w:cs="Times New Roman"/>
                <w:sz w:val="20"/>
                <w:szCs w:val="20"/>
                <w:lang w:val="en-US"/>
              </w:rPr>
              <w:t xml:space="preserve">Ibu </w:t>
            </w:r>
            <w:r w:rsidRPr="00392235">
              <w:rPr>
                <w:rFonts w:ascii="Times New Roman" w:hAnsi="Times New Roman" w:cs="Times New Roman"/>
                <w:sz w:val="20"/>
                <w:szCs w:val="20"/>
                <w:lang w:val="en-US"/>
              </w:rPr>
              <w:t>hamil</w:t>
            </w:r>
            <w:r w:rsidRPr="00392235">
              <w:rPr>
                <w:rFonts w:ascii="Times New Roman" w:hAnsi="Times New Roman" w:cs="Times New Roman"/>
                <w:sz w:val="20"/>
                <w:szCs w:val="20"/>
              </w:rPr>
              <w:t xml:space="preserve"> </w:t>
            </w:r>
            <w:r w:rsidRPr="00392235">
              <w:rPr>
                <w:rFonts w:ascii="Times New Roman" w:hAnsi="Times New Roman" w:cs="Times New Roman"/>
                <w:sz w:val="20"/>
                <w:szCs w:val="20"/>
                <w:lang w:val="en-US"/>
              </w:rPr>
              <w:t>yang</w:t>
            </w:r>
            <w:r w:rsidRPr="00392235">
              <w:rPr>
                <w:rFonts w:ascii="Times New Roman" w:hAnsi="Times New Roman" w:cs="Times New Roman"/>
                <w:sz w:val="20"/>
                <w:szCs w:val="20"/>
              </w:rPr>
              <w:t xml:space="preserve"> </w:t>
            </w:r>
            <w:r w:rsidRPr="00392235">
              <w:rPr>
                <w:rFonts w:ascii="Times New Roman" w:eastAsia="Times New Roman" w:hAnsi="Times New Roman" w:cs="Times New Roman"/>
                <w:sz w:val="20"/>
                <w:szCs w:val="20"/>
                <w:lang w:val="en-US"/>
              </w:rPr>
              <w:t>terdiagnosa preeklampsi</w:t>
            </w:r>
            <w:r w:rsidRPr="00392235">
              <w:rPr>
                <w:rFonts w:ascii="Times New Roman" w:eastAsia="Times New Roman" w:hAnsi="Times New Roman" w:cs="Times New Roman"/>
                <w:sz w:val="20"/>
                <w:szCs w:val="20"/>
              </w:rPr>
              <w:t>a</w:t>
            </w:r>
            <w:r w:rsidRPr="00392235">
              <w:rPr>
                <w:rFonts w:ascii="Times New Roman" w:eastAsia="Times New Roman" w:hAnsi="Times New Roman" w:cs="Times New Roman"/>
                <w:sz w:val="20"/>
                <w:szCs w:val="20"/>
                <w:lang w:val="en-US"/>
              </w:rPr>
              <w:t xml:space="preserve"> berat</w:t>
            </w:r>
          </w:p>
          <w:p w:rsidR="00D54BFA" w:rsidRPr="00392235" w:rsidRDefault="00D54BFA" w:rsidP="0053458B">
            <w:pPr>
              <w:tabs>
                <w:tab w:val="left" w:pos="540"/>
                <w:tab w:val="left" w:pos="900"/>
                <w:tab w:val="left" w:pos="1260"/>
                <w:tab w:val="left" w:pos="2520"/>
                <w:tab w:val="left" w:pos="2880"/>
                <w:tab w:val="left" w:pos="3060"/>
                <w:tab w:val="left" w:pos="3600"/>
                <w:tab w:val="left" w:pos="5940"/>
                <w:tab w:val="left" w:pos="6120"/>
              </w:tabs>
              <w:contextualSpacing/>
              <w:jc w:val="both"/>
              <w:rPr>
                <w:rFonts w:ascii="Times New Roman" w:hAnsi="Times New Roman" w:cs="Times New Roman"/>
                <w:sz w:val="20"/>
                <w:szCs w:val="20"/>
              </w:rPr>
            </w:pPr>
            <w:r w:rsidRPr="00392235">
              <w:rPr>
                <w:rFonts w:ascii="Times New Roman" w:eastAsia="Times New Roman" w:hAnsi="Times New Roman" w:cs="Times New Roman"/>
                <w:sz w:val="20"/>
                <w:szCs w:val="20"/>
                <w:lang w:val="en-US"/>
              </w:rPr>
              <w:tab/>
            </w:r>
            <w:r w:rsidRPr="00392235">
              <w:rPr>
                <w:rFonts w:ascii="Times New Roman" w:eastAsia="Times New Roman" w:hAnsi="Times New Roman" w:cs="Times New Roman"/>
                <w:sz w:val="20"/>
                <w:szCs w:val="20"/>
                <w:lang w:val="en-US"/>
              </w:rPr>
              <w:tab/>
            </w:r>
          </w:p>
          <w:p w:rsidR="00D54BFA" w:rsidRPr="00392235" w:rsidRDefault="00D54BFA" w:rsidP="0053458B">
            <w:pPr>
              <w:tabs>
                <w:tab w:val="left" w:pos="540"/>
                <w:tab w:val="left" w:pos="900"/>
                <w:tab w:val="left" w:pos="1260"/>
                <w:tab w:val="left" w:pos="2520"/>
                <w:tab w:val="left" w:pos="2880"/>
                <w:tab w:val="left" w:pos="3060"/>
                <w:tab w:val="left" w:pos="3600"/>
                <w:tab w:val="left" w:pos="5940"/>
                <w:tab w:val="left" w:pos="6120"/>
              </w:tabs>
              <w:contextualSpacing/>
              <w:rPr>
                <w:rFonts w:ascii="Times New Roman" w:hAnsi="Times New Roman" w:cs="Times New Roman"/>
                <w:sz w:val="20"/>
                <w:szCs w:val="20"/>
              </w:rPr>
            </w:pPr>
            <w:r w:rsidRPr="00392235">
              <w:rPr>
                <w:rFonts w:ascii="Times New Roman" w:hAnsi="Times New Roman" w:cs="Times New Roman"/>
                <w:sz w:val="20"/>
                <w:szCs w:val="20"/>
              </w:rPr>
              <w:t>2.</w:t>
            </w:r>
            <w:r w:rsidRPr="00392235">
              <w:rPr>
                <w:rFonts w:ascii="Times New Roman" w:eastAsia="Times New Roman" w:hAnsi="Times New Roman" w:cs="Times New Roman"/>
                <w:b/>
                <w:sz w:val="20"/>
                <w:szCs w:val="20"/>
              </w:rPr>
              <w:t xml:space="preserve">Tidak </w:t>
            </w:r>
            <w:r w:rsidRPr="00392235">
              <w:rPr>
                <w:rFonts w:ascii="Times New Roman" w:eastAsia="Times New Roman" w:hAnsi="Times New Roman" w:cs="Times New Roman"/>
                <w:b/>
                <w:sz w:val="20"/>
                <w:szCs w:val="20"/>
                <w:lang w:val="en-US"/>
              </w:rPr>
              <w:t xml:space="preserve"> Preeklampsi</w:t>
            </w:r>
            <w:r w:rsidRPr="00392235">
              <w:rPr>
                <w:rFonts w:ascii="Times New Roman" w:eastAsia="Times New Roman" w:hAnsi="Times New Roman" w:cs="Times New Roman"/>
                <w:b/>
                <w:sz w:val="20"/>
                <w:szCs w:val="20"/>
              </w:rPr>
              <w:t>a</w:t>
            </w:r>
            <w:r w:rsidRPr="00392235">
              <w:rPr>
                <w:rFonts w:ascii="Times New Roman" w:eastAsia="Times New Roman" w:hAnsi="Times New Roman" w:cs="Times New Roman"/>
                <w:sz w:val="20"/>
                <w:szCs w:val="20"/>
                <w:lang w:val="en-US"/>
              </w:rPr>
              <w:t xml:space="preserve"> </w:t>
            </w:r>
            <w:r w:rsidRPr="00392235">
              <w:rPr>
                <w:rFonts w:ascii="Times New Roman" w:eastAsia="Times New Roman" w:hAnsi="Times New Roman" w:cs="Times New Roman"/>
                <w:b/>
                <w:sz w:val="20"/>
                <w:szCs w:val="20"/>
                <w:lang w:val="en-US"/>
              </w:rPr>
              <w:t>berat</w:t>
            </w:r>
            <w:r w:rsidRPr="00392235">
              <w:rPr>
                <w:rFonts w:ascii="Times New Roman" w:eastAsia="Times New Roman" w:hAnsi="Times New Roman" w:cs="Times New Roman"/>
                <w:sz w:val="20"/>
                <w:szCs w:val="20"/>
                <w:lang w:val="en-US"/>
              </w:rPr>
              <w:t xml:space="preserve">:Ibu hamil yang </w:t>
            </w:r>
            <w:r w:rsidRPr="00392235">
              <w:rPr>
                <w:rFonts w:ascii="Times New Roman" w:hAnsi="Times New Roman" w:cs="Times New Roman"/>
                <w:sz w:val="20"/>
                <w:szCs w:val="20"/>
              </w:rPr>
              <w:t xml:space="preserve">tidak </w:t>
            </w:r>
            <w:r w:rsidRPr="00392235">
              <w:rPr>
                <w:rFonts w:ascii="Times New Roman" w:hAnsi="Times New Roman" w:cs="Times New Roman"/>
                <w:sz w:val="20"/>
                <w:szCs w:val="20"/>
                <w:lang w:val="en-US"/>
              </w:rPr>
              <w:t xml:space="preserve">terdiagnosa </w:t>
            </w:r>
            <w:r w:rsidRPr="00392235">
              <w:rPr>
                <w:rFonts w:ascii="Times New Roman" w:eastAsia="Times New Roman" w:hAnsi="Times New Roman" w:cs="Times New Roman"/>
                <w:sz w:val="20"/>
                <w:szCs w:val="20"/>
                <w:lang w:val="en-US"/>
              </w:rPr>
              <w:t>preeklampsi berat</w:t>
            </w:r>
          </w:p>
          <w:p w:rsidR="00D54BFA" w:rsidRPr="00392235" w:rsidRDefault="00D54BFA" w:rsidP="0053458B">
            <w:pPr>
              <w:tabs>
                <w:tab w:val="left" w:pos="540"/>
                <w:tab w:val="left" w:pos="900"/>
                <w:tab w:val="left" w:pos="1260"/>
                <w:tab w:val="left" w:pos="2520"/>
                <w:tab w:val="left" w:pos="2880"/>
                <w:tab w:val="left" w:pos="3060"/>
                <w:tab w:val="left" w:pos="3600"/>
                <w:tab w:val="left" w:pos="5940"/>
                <w:tab w:val="left" w:pos="6120"/>
              </w:tabs>
              <w:contextualSpacing/>
              <w:rPr>
                <w:rFonts w:ascii="Times New Roman" w:hAnsi="Times New Roman" w:cs="Times New Roman"/>
                <w:sz w:val="20"/>
                <w:szCs w:val="20"/>
              </w:rPr>
            </w:pPr>
          </w:p>
        </w:tc>
        <w:tc>
          <w:tcPr>
            <w:tcW w:w="1276" w:type="dxa"/>
          </w:tcPr>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Ordinal </w:t>
            </w:r>
          </w:p>
        </w:tc>
      </w:tr>
      <w:tr w:rsidR="00D54BFA" w:rsidRPr="00392235" w:rsidTr="00392235">
        <w:tc>
          <w:tcPr>
            <w:tcW w:w="53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b/>
                <w:sz w:val="20"/>
                <w:szCs w:val="20"/>
              </w:rPr>
              <w:t>2</w:t>
            </w:r>
          </w:p>
        </w:tc>
        <w:tc>
          <w:tcPr>
            <w:tcW w:w="8708" w:type="dxa"/>
            <w:gridSpan w:val="7"/>
          </w:tcPr>
          <w:p w:rsidR="00D54BFA" w:rsidRPr="00392235" w:rsidRDefault="00D54BFA" w:rsidP="0053458B">
            <w:pPr>
              <w:rPr>
                <w:rFonts w:ascii="Times New Roman" w:hAnsi="Times New Roman" w:cs="Times New Roman"/>
                <w:b/>
                <w:sz w:val="20"/>
                <w:szCs w:val="20"/>
                <w:lang w:val="sv-SE"/>
              </w:rPr>
            </w:pPr>
            <w:r w:rsidRPr="00392235">
              <w:rPr>
                <w:rFonts w:ascii="Times New Roman" w:hAnsi="Times New Roman" w:cs="Times New Roman"/>
                <w:b/>
                <w:sz w:val="20"/>
                <w:szCs w:val="20"/>
              </w:rPr>
              <w:t>Variabel Independen</w:t>
            </w:r>
          </w:p>
        </w:tc>
      </w:tr>
      <w:tr w:rsidR="00392235" w:rsidRPr="00392235" w:rsidTr="00392235">
        <w:tc>
          <w:tcPr>
            <w:tcW w:w="53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b/>
                <w:sz w:val="20"/>
                <w:szCs w:val="20"/>
              </w:rPr>
              <w:t>1</w:t>
            </w:r>
          </w:p>
        </w:tc>
        <w:tc>
          <w:tcPr>
            <w:tcW w:w="113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b/>
                <w:sz w:val="20"/>
                <w:szCs w:val="20"/>
              </w:rPr>
              <w:t xml:space="preserve">Umur </w:t>
            </w:r>
          </w:p>
        </w:tc>
        <w:tc>
          <w:tcPr>
            <w:tcW w:w="1904" w:type="dxa"/>
          </w:tcPr>
          <w:p w:rsidR="00D54BFA" w:rsidRPr="00392235" w:rsidRDefault="00D54BFA" w:rsidP="0053458B">
            <w:pPr>
              <w:tabs>
                <w:tab w:val="left" w:pos="540"/>
                <w:tab w:val="left" w:pos="1260"/>
                <w:tab w:val="left" w:pos="2880"/>
                <w:tab w:val="left" w:pos="3060"/>
              </w:tabs>
              <w:contextualSpacing/>
              <w:rPr>
                <w:rFonts w:ascii="Times New Roman" w:eastAsia="Times New Roman" w:hAnsi="Times New Roman" w:cs="Times New Roman"/>
                <w:sz w:val="20"/>
                <w:szCs w:val="20"/>
              </w:rPr>
            </w:pPr>
            <w:r w:rsidRPr="00392235">
              <w:rPr>
                <w:rFonts w:ascii="Times New Roman" w:eastAsia="Times New Roman" w:hAnsi="Times New Roman" w:cs="Times New Roman"/>
                <w:sz w:val="20"/>
                <w:szCs w:val="20"/>
                <w:lang w:val="en-US"/>
              </w:rPr>
              <w:t xml:space="preserve">Umur </w:t>
            </w:r>
            <w:r w:rsidRPr="00392235">
              <w:rPr>
                <w:rFonts w:ascii="Times New Roman" w:eastAsia="Times New Roman" w:hAnsi="Times New Roman" w:cs="Times New Roman"/>
                <w:sz w:val="20"/>
                <w:szCs w:val="20"/>
              </w:rPr>
              <w:t xml:space="preserve">ibu (dalam tahun) </w:t>
            </w:r>
            <w:r w:rsidRPr="00392235">
              <w:rPr>
                <w:rFonts w:ascii="Times New Roman" w:eastAsia="Times New Roman" w:hAnsi="Times New Roman" w:cs="Times New Roman"/>
                <w:sz w:val="20"/>
                <w:szCs w:val="20"/>
                <w:lang w:val="en-US"/>
              </w:rPr>
              <w:t xml:space="preserve">pada saat dirawat di rumah </w:t>
            </w:r>
            <w:r w:rsidRPr="00392235">
              <w:rPr>
                <w:rFonts w:ascii="Times New Roman" w:eastAsia="Times New Roman" w:hAnsi="Times New Roman" w:cs="Times New Roman"/>
                <w:sz w:val="20"/>
                <w:szCs w:val="20"/>
                <w:lang w:val="en-US"/>
              </w:rPr>
              <w:lastRenderedPageBreak/>
              <w:t>sakit</w:t>
            </w:r>
            <w:r w:rsidRPr="00392235">
              <w:rPr>
                <w:rFonts w:ascii="Times New Roman" w:eastAsia="Times New Roman" w:hAnsi="Times New Roman" w:cs="Times New Roman"/>
                <w:sz w:val="20"/>
                <w:szCs w:val="20"/>
              </w:rPr>
              <w:t xml:space="preserve"> yang tercatat dalam  rekam medik</w:t>
            </w:r>
          </w:p>
          <w:p w:rsidR="00D54BFA" w:rsidRPr="00392235" w:rsidRDefault="00D54BFA" w:rsidP="0053458B">
            <w:pPr>
              <w:rPr>
                <w:rFonts w:ascii="Times New Roman" w:hAnsi="Times New Roman" w:cs="Times New Roman"/>
                <w:b/>
                <w:sz w:val="20"/>
                <w:szCs w:val="20"/>
                <w:lang w:val="sv-SE"/>
              </w:rPr>
            </w:pPr>
          </w:p>
        </w:tc>
        <w:tc>
          <w:tcPr>
            <w:tcW w:w="1072" w:type="dxa"/>
          </w:tcPr>
          <w:p w:rsidR="00D54BFA" w:rsidRPr="00392235" w:rsidRDefault="00D54BFA" w:rsidP="0053458B">
            <w:pPr>
              <w:tabs>
                <w:tab w:val="left" w:pos="540"/>
                <w:tab w:val="left" w:pos="900"/>
                <w:tab w:val="left" w:pos="1260"/>
                <w:tab w:val="left" w:pos="2880"/>
              </w:tabs>
              <w:contextualSpacing/>
              <w:rPr>
                <w:rFonts w:ascii="Times New Roman" w:eastAsia="Times New Roman" w:hAnsi="Times New Roman" w:cs="Times New Roman"/>
                <w:sz w:val="20"/>
                <w:szCs w:val="20"/>
              </w:rPr>
            </w:pPr>
            <w:r w:rsidRPr="00392235">
              <w:rPr>
                <w:rFonts w:ascii="Times New Roman" w:eastAsia="Times New Roman" w:hAnsi="Times New Roman" w:cs="Times New Roman"/>
                <w:i/>
                <w:sz w:val="20"/>
                <w:szCs w:val="20"/>
              </w:rPr>
              <w:lastRenderedPageBreak/>
              <w:t>Check list</w:t>
            </w:r>
          </w:p>
          <w:p w:rsidR="00D54BFA" w:rsidRPr="00392235" w:rsidRDefault="00D54BFA" w:rsidP="0053458B">
            <w:pPr>
              <w:rPr>
                <w:rFonts w:ascii="Times New Roman" w:hAnsi="Times New Roman" w:cs="Times New Roman"/>
                <w:b/>
                <w:sz w:val="20"/>
                <w:szCs w:val="20"/>
                <w:lang w:val="sv-SE"/>
              </w:rPr>
            </w:pPr>
          </w:p>
        </w:tc>
        <w:tc>
          <w:tcPr>
            <w:tcW w:w="1134" w:type="dxa"/>
          </w:tcPr>
          <w:p w:rsidR="00D54BFA" w:rsidRPr="00392235" w:rsidRDefault="00D54BFA" w:rsidP="0053458B">
            <w:pPr>
              <w:rPr>
                <w:rFonts w:ascii="Times New Roman" w:hAnsi="Times New Roman" w:cs="Times New Roman"/>
                <w:b/>
                <w:sz w:val="20"/>
                <w:szCs w:val="20"/>
              </w:rPr>
            </w:pPr>
            <w:r w:rsidRPr="00392235">
              <w:rPr>
                <w:rFonts w:ascii="Times New Roman" w:eastAsia="Times New Roman" w:hAnsi="Times New Roman" w:cs="Times New Roman"/>
                <w:sz w:val="20"/>
                <w:szCs w:val="20"/>
              </w:rPr>
              <w:t xml:space="preserve">Observasi </w:t>
            </w:r>
          </w:p>
        </w:tc>
        <w:tc>
          <w:tcPr>
            <w:tcW w:w="2127" w:type="dxa"/>
          </w:tcPr>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1</w:t>
            </w:r>
            <w:r w:rsidRPr="00392235">
              <w:rPr>
                <w:rFonts w:ascii="Times New Roman" w:hAnsi="Times New Roman" w:cs="Times New Roman"/>
                <w:b/>
                <w:sz w:val="20"/>
                <w:szCs w:val="20"/>
              </w:rPr>
              <w:t>.Berisiko</w:t>
            </w:r>
            <w:r w:rsidRPr="00392235">
              <w:rPr>
                <w:rFonts w:ascii="Times New Roman" w:hAnsi="Times New Roman" w:cs="Times New Roman"/>
                <w:sz w:val="20"/>
                <w:szCs w:val="20"/>
              </w:rPr>
              <w:t xml:space="preserve"> </w:t>
            </w: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Bila umur ibu &lt;20-&gt;35tahun yang tercatat </w:t>
            </w:r>
            <w:r w:rsidRPr="00392235">
              <w:rPr>
                <w:rFonts w:ascii="Times New Roman" w:hAnsi="Times New Roman" w:cs="Times New Roman"/>
                <w:sz w:val="20"/>
                <w:szCs w:val="20"/>
              </w:rPr>
              <w:lastRenderedPageBreak/>
              <w:t>di rekam medik</w:t>
            </w: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 </w:t>
            </w: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2</w:t>
            </w:r>
            <w:r w:rsidRPr="00392235">
              <w:rPr>
                <w:rFonts w:ascii="Times New Roman" w:hAnsi="Times New Roman" w:cs="Times New Roman"/>
                <w:b/>
                <w:sz w:val="20"/>
                <w:szCs w:val="20"/>
              </w:rPr>
              <w:t>.Tidak berisiko :</w:t>
            </w:r>
            <w:r w:rsidRPr="00392235">
              <w:rPr>
                <w:rFonts w:ascii="Times New Roman" w:hAnsi="Times New Roman" w:cs="Times New Roman"/>
                <w:sz w:val="20"/>
                <w:szCs w:val="20"/>
              </w:rPr>
              <w:t xml:space="preserve"> Bila umur ibu 20-35 </w:t>
            </w:r>
          </w:p>
          <w:p w:rsidR="00D54BFA" w:rsidRPr="00392235" w:rsidRDefault="00D54BFA" w:rsidP="0053458B">
            <w:pPr>
              <w:rPr>
                <w:rFonts w:ascii="Times New Roman" w:hAnsi="Times New Roman" w:cs="Times New Roman"/>
                <w:sz w:val="20"/>
                <w:szCs w:val="20"/>
              </w:rPr>
            </w:pPr>
          </w:p>
          <w:p w:rsidR="00D54BFA" w:rsidRPr="00392235" w:rsidRDefault="00D54BFA" w:rsidP="0053458B">
            <w:pPr>
              <w:rPr>
                <w:rFonts w:ascii="Times New Roman" w:hAnsi="Times New Roman" w:cs="Times New Roman"/>
                <w:sz w:val="20"/>
                <w:szCs w:val="20"/>
              </w:rPr>
            </w:pPr>
          </w:p>
        </w:tc>
        <w:tc>
          <w:tcPr>
            <w:tcW w:w="1337" w:type="dxa"/>
            <w:gridSpan w:val="2"/>
          </w:tcPr>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lastRenderedPageBreak/>
              <w:t xml:space="preserve">Ordinal </w:t>
            </w:r>
          </w:p>
        </w:tc>
      </w:tr>
      <w:tr w:rsidR="00392235" w:rsidRPr="00392235" w:rsidTr="00392235">
        <w:tc>
          <w:tcPr>
            <w:tcW w:w="53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b/>
                <w:sz w:val="20"/>
                <w:szCs w:val="20"/>
              </w:rPr>
              <w:lastRenderedPageBreak/>
              <w:t>2</w:t>
            </w:r>
          </w:p>
        </w:tc>
        <w:tc>
          <w:tcPr>
            <w:tcW w:w="113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b/>
                <w:sz w:val="20"/>
                <w:szCs w:val="20"/>
              </w:rPr>
              <w:t>Paritas</w:t>
            </w:r>
          </w:p>
        </w:tc>
        <w:tc>
          <w:tcPr>
            <w:tcW w:w="1904" w:type="dxa"/>
          </w:tcPr>
          <w:p w:rsidR="00D54BFA" w:rsidRPr="00392235" w:rsidRDefault="00D54BFA" w:rsidP="0053458B">
            <w:pPr>
              <w:rPr>
                <w:rFonts w:ascii="Times New Roman" w:eastAsia="Times New Roman" w:hAnsi="Times New Roman" w:cs="Times New Roman"/>
                <w:sz w:val="20"/>
                <w:szCs w:val="20"/>
              </w:rPr>
            </w:pPr>
            <w:r w:rsidRPr="00392235">
              <w:rPr>
                <w:rFonts w:ascii="Times New Roman" w:eastAsia="Times New Roman" w:hAnsi="Times New Roman" w:cs="Times New Roman"/>
                <w:sz w:val="20"/>
                <w:szCs w:val="20"/>
                <w:lang w:val="en-US"/>
              </w:rPr>
              <w:t>Jumlah anak yang telah dilahirkan oleh seorang ibu baik lahir hidup maupun lahir mati</w:t>
            </w:r>
            <w:r w:rsidRPr="00392235">
              <w:rPr>
                <w:rFonts w:ascii="Times New Roman" w:eastAsia="Times New Roman" w:hAnsi="Times New Roman" w:cs="Times New Roman"/>
                <w:sz w:val="20"/>
                <w:szCs w:val="20"/>
              </w:rPr>
              <w:t xml:space="preserve"> yang tercatat dalam  rekam medik</w:t>
            </w:r>
          </w:p>
          <w:p w:rsidR="00D54BFA" w:rsidRPr="00392235" w:rsidRDefault="00D54BFA" w:rsidP="0053458B">
            <w:pPr>
              <w:rPr>
                <w:rFonts w:ascii="Times New Roman" w:eastAsia="Times New Roman" w:hAnsi="Times New Roman" w:cs="Times New Roman"/>
                <w:sz w:val="20"/>
                <w:szCs w:val="20"/>
              </w:rPr>
            </w:pPr>
          </w:p>
          <w:p w:rsidR="00D54BFA" w:rsidRPr="00392235" w:rsidRDefault="00D54BFA" w:rsidP="0053458B">
            <w:pPr>
              <w:rPr>
                <w:rFonts w:ascii="Times New Roman" w:hAnsi="Times New Roman" w:cs="Times New Roman"/>
                <w:b/>
                <w:sz w:val="20"/>
                <w:szCs w:val="20"/>
              </w:rPr>
            </w:pPr>
          </w:p>
        </w:tc>
        <w:tc>
          <w:tcPr>
            <w:tcW w:w="1072" w:type="dxa"/>
          </w:tcPr>
          <w:p w:rsidR="00D54BFA" w:rsidRPr="00392235" w:rsidRDefault="00D54BFA" w:rsidP="0053458B">
            <w:pPr>
              <w:tabs>
                <w:tab w:val="left" w:pos="540"/>
                <w:tab w:val="left" w:pos="900"/>
                <w:tab w:val="left" w:pos="1260"/>
                <w:tab w:val="left" w:pos="2880"/>
              </w:tabs>
              <w:contextualSpacing/>
              <w:rPr>
                <w:rFonts w:ascii="Times New Roman" w:eastAsia="Times New Roman" w:hAnsi="Times New Roman" w:cs="Times New Roman"/>
                <w:sz w:val="20"/>
                <w:szCs w:val="20"/>
              </w:rPr>
            </w:pPr>
            <w:r w:rsidRPr="00392235">
              <w:rPr>
                <w:rFonts w:ascii="Times New Roman" w:eastAsia="Times New Roman" w:hAnsi="Times New Roman" w:cs="Times New Roman"/>
                <w:i/>
                <w:sz w:val="20"/>
                <w:szCs w:val="20"/>
              </w:rPr>
              <w:t>Check list</w:t>
            </w:r>
          </w:p>
          <w:p w:rsidR="00D54BFA" w:rsidRPr="00392235" w:rsidRDefault="00D54BFA" w:rsidP="0053458B">
            <w:pPr>
              <w:rPr>
                <w:rFonts w:ascii="Times New Roman" w:hAnsi="Times New Roman" w:cs="Times New Roman"/>
                <w:b/>
                <w:sz w:val="20"/>
                <w:szCs w:val="20"/>
              </w:rPr>
            </w:pPr>
          </w:p>
        </w:tc>
        <w:tc>
          <w:tcPr>
            <w:tcW w:w="1134" w:type="dxa"/>
          </w:tcPr>
          <w:p w:rsidR="00D54BFA" w:rsidRPr="00392235" w:rsidRDefault="00D54BFA" w:rsidP="0053458B">
            <w:pPr>
              <w:rPr>
                <w:rFonts w:ascii="Times New Roman" w:hAnsi="Times New Roman" w:cs="Times New Roman"/>
                <w:b/>
                <w:sz w:val="20"/>
                <w:szCs w:val="20"/>
                <w:lang w:val="sv-SE"/>
              </w:rPr>
            </w:pPr>
            <w:r w:rsidRPr="00392235">
              <w:rPr>
                <w:rFonts w:ascii="Times New Roman" w:eastAsia="Times New Roman" w:hAnsi="Times New Roman" w:cs="Times New Roman"/>
                <w:sz w:val="20"/>
                <w:szCs w:val="20"/>
              </w:rPr>
              <w:t>Observasi</w:t>
            </w:r>
          </w:p>
        </w:tc>
        <w:tc>
          <w:tcPr>
            <w:tcW w:w="2127" w:type="dxa"/>
          </w:tcPr>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1.</w:t>
            </w:r>
            <w:r w:rsidRPr="00392235">
              <w:rPr>
                <w:rFonts w:ascii="Times New Roman" w:hAnsi="Times New Roman" w:cs="Times New Roman"/>
                <w:b/>
                <w:sz w:val="20"/>
                <w:szCs w:val="20"/>
              </w:rPr>
              <w:t>Berisiko</w:t>
            </w:r>
            <w:r w:rsidRPr="00392235">
              <w:rPr>
                <w:rFonts w:ascii="Times New Roman" w:hAnsi="Times New Roman" w:cs="Times New Roman"/>
                <w:sz w:val="20"/>
                <w:szCs w:val="20"/>
              </w:rPr>
              <w:t xml:space="preserve"> :</w:t>
            </w: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Bila jumlah anak  1 atau &gt; 3</w:t>
            </w:r>
          </w:p>
          <w:p w:rsidR="00D54BFA" w:rsidRPr="00392235" w:rsidRDefault="00D54BFA" w:rsidP="0053458B">
            <w:pPr>
              <w:rPr>
                <w:rFonts w:ascii="Times New Roman" w:hAnsi="Times New Roman" w:cs="Times New Roman"/>
                <w:sz w:val="20"/>
                <w:szCs w:val="20"/>
              </w:rPr>
            </w:pP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2. </w:t>
            </w:r>
            <w:r w:rsidRPr="00392235">
              <w:rPr>
                <w:rFonts w:ascii="Times New Roman" w:hAnsi="Times New Roman" w:cs="Times New Roman"/>
                <w:b/>
                <w:sz w:val="20"/>
                <w:szCs w:val="20"/>
              </w:rPr>
              <w:t>Tidak Berisiko</w:t>
            </w:r>
            <w:r w:rsidRPr="00392235">
              <w:rPr>
                <w:rFonts w:ascii="Times New Roman" w:hAnsi="Times New Roman" w:cs="Times New Roman"/>
                <w:sz w:val="20"/>
                <w:szCs w:val="20"/>
              </w:rPr>
              <w:t xml:space="preserve">  : Bila jumlah anak  2-3 </w:t>
            </w:r>
          </w:p>
        </w:tc>
        <w:tc>
          <w:tcPr>
            <w:tcW w:w="1337" w:type="dxa"/>
            <w:gridSpan w:val="2"/>
          </w:tcPr>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Ordinal </w:t>
            </w:r>
          </w:p>
        </w:tc>
      </w:tr>
      <w:tr w:rsidR="00392235" w:rsidRPr="00392235" w:rsidTr="00392235">
        <w:tc>
          <w:tcPr>
            <w:tcW w:w="534" w:type="dxa"/>
          </w:tcPr>
          <w:p w:rsidR="00D54BFA" w:rsidRPr="00392235" w:rsidRDefault="00D54BFA" w:rsidP="0053458B">
            <w:pPr>
              <w:jc w:val="both"/>
              <w:rPr>
                <w:rFonts w:ascii="Times New Roman" w:hAnsi="Times New Roman" w:cs="Times New Roman"/>
                <w:b/>
                <w:sz w:val="20"/>
                <w:szCs w:val="20"/>
              </w:rPr>
            </w:pPr>
            <w:r w:rsidRPr="00392235">
              <w:rPr>
                <w:rFonts w:ascii="Times New Roman" w:hAnsi="Times New Roman" w:cs="Times New Roman"/>
                <w:b/>
                <w:sz w:val="20"/>
                <w:szCs w:val="20"/>
              </w:rPr>
              <w:t>3</w:t>
            </w:r>
          </w:p>
        </w:tc>
        <w:tc>
          <w:tcPr>
            <w:tcW w:w="1134" w:type="dxa"/>
          </w:tcPr>
          <w:p w:rsidR="00D54BFA" w:rsidRPr="00392235" w:rsidRDefault="00D54BFA" w:rsidP="0053458B">
            <w:pPr>
              <w:jc w:val="both"/>
              <w:rPr>
                <w:rFonts w:ascii="Times New Roman" w:hAnsi="Times New Roman" w:cs="Times New Roman"/>
                <w:b/>
                <w:sz w:val="20"/>
                <w:szCs w:val="20"/>
              </w:rPr>
            </w:pPr>
            <w:r w:rsidRPr="00392235">
              <w:rPr>
                <w:rFonts w:ascii="Times New Roman" w:hAnsi="Times New Roman" w:cs="Times New Roman"/>
                <w:b/>
                <w:sz w:val="20"/>
                <w:szCs w:val="20"/>
              </w:rPr>
              <w:t xml:space="preserve">Tingkat pendidikan </w:t>
            </w:r>
          </w:p>
        </w:tc>
        <w:tc>
          <w:tcPr>
            <w:tcW w:w="1904" w:type="dxa"/>
          </w:tcPr>
          <w:p w:rsidR="00D54BFA" w:rsidRPr="00392235" w:rsidRDefault="00D54BFA" w:rsidP="0053458B">
            <w:pPr>
              <w:jc w:val="both"/>
              <w:rPr>
                <w:rFonts w:ascii="Times New Roman" w:hAnsi="Times New Roman" w:cs="Times New Roman"/>
                <w:sz w:val="20"/>
                <w:szCs w:val="20"/>
              </w:rPr>
            </w:pPr>
            <w:r w:rsidRPr="00392235">
              <w:rPr>
                <w:rFonts w:ascii="Times New Roman" w:hAnsi="Times New Roman" w:cs="Times New Roman"/>
                <w:sz w:val="20"/>
                <w:szCs w:val="20"/>
              </w:rPr>
              <w:t xml:space="preserve">Jenjang pendidikan terakhir yang tercatat direkam medik </w:t>
            </w:r>
          </w:p>
        </w:tc>
        <w:tc>
          <w:tcPr>
            <w:tcW w:w="1072" w:type="dxa"/>
          </w:tcPr>
          <w:p w:rsidR="00D54BFA" w:rsidRPr="00392235" w:rsidRDefault="00D54BFA" w:rsidP="0053458B">
            <w:pPr>
              <w:tabs>
                <w:tab w:val="left" w:pos="540"/>
                <w:tab w:val="left" w:pos="900"/>
                <w:tab w:val="left" w:pos="1260"/>
                <w:tab w:val="left" w:pos="2880"/>
              </w:tabs>
              <w:contextualSpacing/>
              <w:jc w:val="both"/>
              <w:rPr>
                <w:rFonts w:ascii="Times New Roman" w:eastAsia="Times New Roman" w:hAnsi="Times New Roman" w:cs="Times New Roman"/>
                <w:sz w:val="20"/>
                <w:szCs w:val="20"/>
              </w:rPr>
            </w:pPr>
            <w:r w:rsidRPr="00392235">
              <w:rPr>
                <w:rFonts w:ascii="Times New Roman" w:eastAsia="Times New Roman" w:hAnsi="Times New Roman" w:cs="Times New Roman"/>
                <w:i/>
                <w:sz w:val="20"/>
                <w:szCs w:val="20"/>
              </w:rPr>
              <w:t>Check list</w:t>
            </w:r>
          </w:p>
          <w:p w:rsidR="00D54BFA" w:rsidRPr="00392235" w:rsidRDefault="00D54BFA" w:rsidP="0053458B">
            <w:pPr>
              <w:jc w:val="both"/>
              <w:rPr>
                <w:rFonts w:ascii="Times New Roman" w:hAnsi="Times New Roman" w:cs="Times New Roman"/>
                <w:b/>
                <w:sz w:val="20"/>
                <w:szCs w:val="20"/>
                <w:lang w:val="sv-SE"/>
              </w:rPr>
            </w:pPr>
          </w:p>
        </w:tc>
        <w:tc>
          <w:tcPr>
            <w:tcW w:w="1134" w:type="dxa"/>
          </w:tcPr>
          <w:p w:rsidR="00D54BFA" w:rsidRPr="00392235" w:rsidRDefault="00D54BFA" w:rsidP="0053458B">
            <w:pPr>
              <w:jc w:val="both"/>
              <w:rPr>
                <w:rFonts w:ascii="Times New Roman" w:hAnsi="Times New Roman" w:cs="Times New Roman"/>
                <w:b/>
                <w:sz w:val="20"/>
                <w:szCs w:val="20"/>
              </w:rPr>
            </w:pPr>
            <w:r w:rsidRPr="00392235">
              <w:rPr>
                <w:rFonts w:ascii="Times New Roman" w:eastAsia="Times New Roman" w:hAnsi="Times New Roman" w:cs="Times New Roman"/>
                <w:sz w:val="20"/>
                <w:szCs w:val="20"/>
              </w:rPr>
              <w:t xml:space="preserve">Observasi </w:t>
            </w:r>
          </w:p>
        </w:tc>
        <w:tc>
          <w:tcPr>
            <w:tcW w:w="2127" w:type="dxa"/>
          </w:tcPr>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1.</w:t>
            </w:r>
            <w:r w:rsidRPr="00392235">
              <w:rPr>
                <w:rFonts w:ascii="Times New Roman" w:hAnsi="Times New Roman" w:cs="Times New Roman"/>
                <w:b/>
                <w:sz w:val="20"/>
                <w:szCs w:val="20"/>
              </w:rPr>
              <w:t>Pendidikan Rendah:</w:t>
            </w:r>
            <w:r w:rsidRPr="00392235">
              <w:rPr>
                <w:rFonts w:ascii="Times New Roman" w:hAnsi="Times New Roman" w:cs="Times New Roman"/>
                <w:sz w:val="20"/>
                <w:szCs w:val="20"/>
              </w:rPr>
              <w:t xml:space="preserve"> </w:t>
            </w: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Bila pendidikan ibu &lt; SMA </w:t>
            </w:r>
          </w:p>
          <w:p w:rsidR="00D54BFA" w:rsidRPr="00392235" w:rsidRDefault="00D54BFA" w:rsidP="0053458B">
            <w:pPr>
              <w:rPr>
                <w:rFonts w:ascii="Times New Roman" w:hAnsi="Times New Roman" w:cs="Times New Roman"/>
                <w:sz w:val="20"/>
                <w:szCs w:val="20"/>
              </w:rPr>
            </w:pP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2. </w:t>
            </w:r>
            <w:r w:rsidRPr="00392235">
              <w:rPr>
                <w:rFonts w:ascii="Times New Roman" w:hAnsi="Times New Roman" w:cs="Times New Roman"/>
                <w:b/>
                <w:sz w:val="20"/>
                <w:szCs w:val="20"/>
              </w:rPr>
              <w:t>Pendidikan Tinggi</w:t>
            </w:r>
            <w:r w:rsidRPr="00392235">
              <w:rPr>
                <w:rFonts w:ascii="Times New Roman" w:hAnsi="Times New Roman" w:cs="Times New Roman"/>
                <w:sz w:val="20"/>
                <w:szCs w:val="20"/>
              </w:rPr>
              <w:t xml:space="preserve">: </w:t>
            </w: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Bila pendidikan ibu ≥SMA</w:t>
            </w:r>
          </w:p>
        </w:tc>
        <w:tc>
          <w:tcPr>
            <w:tcW w:w="1337" w:type="dxa"/>
            <w:gridSpan w:val="2"/>
          </w:tcPr>
          <w:p w:rsidR="00D54BFA" w:rsidRPr="00392235" w:rsidRDefault="00D54BFA" w:rsidP="0053458B">
            <w:pPr>
              <w:jc w:val="both"/>
              <w:rPr>
                <w:rFonts w:ascii="Times New Roman" w:hAnsi="Times New Roman" w:cs="Times New Roman"/>
                <w:sz w:val="20"/>
                <w:szCs w:val="20"/>
              </w:rPr>
            </w:pPr>
            <w:r w:rsidRPr="00392235">
              <w:rPr>
                <w:rFonts w:ascii="Times New Roman" w:hAnsi="Times New Roman" w:cs="Times New Roman"/>
                <w:sz w:val="20"/>
                <w:szCs w:val="20"/>
              </w:rPr>
              <w:t xml:space="preserve">Ordinal </w:t>
            </w:r>
          </w:p>
        </w:tc>
      </w:tr>
      <w:tr w:rsidR="00392235" w:rsidRPr="00392235" w:rsidTr="00392235">
        <w:trPr>
          <w:trHeight w:val="1073"/>
        </w:trPr>
        <w:tc>
          <w:tcPr>
            <w:tcW w:w="534" w:type="dxa"/>
          </w:tcPr>
          <w:p w:rsidR="00D54BFA" w:rsidRPr="00392235" w:rsidRDefault="00D54BFA" w:rsidP="0053458B">
            <w:pPr>
              <w:jc w:val="both"/>
              <w:rPr>
                <w:rFonts w:ascii="Times New Roman" w:hAnsi="Times New Roman" w:cs="Times New Roman"/>
                <w:b/>
                <w:sz w:val="20"/>
                <w:szCs w:val="20"/>
              </w:rPr>
            </w:pPr>
            <w:r w:rsidRPr="00392235">
              <w:rPr>
                <w:rFonts w:ascii="Times New Roman" w:hAnsi="Times New Roman" w:cs="Times New Roman"/>
                <w:b/>
                <w:sz w:val="20"/>
                <w:szCs w:val="20"/>
              </w:rPr>
              <w:t>4</w:t>
            </w:r>
          </w:p>
        </w:tc>
        <w:tc>
          <w:tcPr>
            <w:tcW w:w="1134" w:type="dxa"/>
          </w:tcPr>
          <w:p w:rsidR="00D54BFA" w:rsidRPr="00392235" w:rsidRDefault="00D54BFA" w:rsidP="0053458B">
            <w:pPr>
              <w:jc w:val="both"/>
              <w:rPr>
                <w:rFonts w:ascii="Times New Roman" w:hAnsi="Times New Roman" w:cs="Times New Roman"/>
                <w:b/>
                <w:sz w:val="20"/>
                <w:szCs w:val="20"/>
              </w:rPr>
            </w:pPr>
            <w:r w:rsidRPr="00392235">
              <w:rPr>
                <w:rFonts w:ascii="Times New Roman" w:hAnsi="Times New Roman" w:cs="Times New Roman"/>
                <w:b/>
                <w:sz w:val="20"/>
                <w:szCs w:val="20"/>
              </w:rPr>
              <w:t xml:space="preserve">Jarak kehamilan </w:t>
            </w:r>
          </w:p>
        </w:tc>
        <w:tc>
          <w:tcPr>
            <w:tcW w:w="1904" w:type="dxa"/>
          </w:tcPr>
          <w:p w:rsidR="00D54BFA" w:rsidRPr="00392235" w:rsidRDefault="00D54BFA" w:rsidP="0053458B">
            <w:pPr>
              <w:rPr>
                <w:rFonts w:ascii="Times New Roman" w:hAnsi="Times New Roman" w:cs="Times New Roman"/>
                <w:b/>
                <w:sz w:val="20"/>
                <w:szCs w:val="20"/>
              </w:rPr>
            </w:pPr>
            <w:r w:rsidRPr="00392235">
              <w:rPr>
                <w:rFonts w:ascii="Times New Roman" w:hAnsi="Times New Roman" w:cs="Times New Roman"/>
                <w:sz w:val="20"/>
                <w:szCs w:val="20"/>
                <w:lang w:val="en-US"/>
              </w:rPr>
              <w:t>Jarak</w:t>
            </w:r>
            <w:r w:rsidRPr="00392235">
              <w:rPr>
                <w:rFonts w:ascii="Times New Roman" w:hAnsi="Times New Roman" w:cs="Times New Roman"/>
                <w:sz w:val="20"/>
                <w:szCs w:val="20"/>
              </w:rPr>
              <w:t xml:space="preserve">  </w:t>
            </w:r>
            <w:r w:rsidRPr="00392235">
              <w:rPr>
                <w:rFonts w:ascii="Times New Roman" w:eastAsia="Times New Roman" w:hAnsi="Times New Roman" w:cs="Times New Roman"/>
                <w:sz w:val="20"/>
                <w:szCs w:val="20"/>
                <w:lang w:val="en-US"/>
              </w:rPr>
              <w:t>antara kehamilan saat ini dengan kehamilan sebelumnya</w:t>
            </w:r>
            <w:r w:rsidRPr="00392235">
              <w:rPr>
                <w:rFonts w:ascii="Times New Roman" w:eastAsia="Times New Roman" w:hAnsi="Times New Roman" w:cs="Times New Roman"/>
                <w:sz w:val="20"/>
                <w:szCs w:val="20"/>
              </w:rPr>
              <w:t xml:space="preserve"> yang tercatat dalam  rekam medik</w:t>
            </w:r>
          </w:p>
        </w:tc>
        <w:tc>
          <w:tcPr>
            <w:tcW w:w="1072" w:type="dxa"/>
          </w:tcPr>
          <w:p w:rsidR="00D54BFA" w:rsidRPr="00392235" w:rsidRDefault="00D54BFA" w:rsidP="0053458B">
            <w:pPr>
              <w:tabs>
                <w:tab w:val="left" w:pos="540"/>
                <w:tab w:val="left" w:pos="900"/>
                <w:tab w:val="left" w:pos="1260"/>
                <w:tab w:val="left" w:pos="2880"/>
              </w:tabs>
              <w:contextualSpacing/>
              <w:jc w:val="both"/>
              <w:rPr>
                <w:rFonts w:ascii="Times New Roman" w:eastAsia="Times New Roman" w:hAnsi="Times New Roman" w:cs="Times New Roman"/>
                <w:sz w:val="20"/>
                <w:szCs w:val="20"/>
              </w:rPr>
            </w:pPr>
            <w:r w:rsidRPr="00392235">
              <w:rPr>
                <w:rFonts w:ascii="Times New Roman" w:eastAsia="Times New Roman" w:hAnsi="Times New Roman" w:cs="Times New Roman"/>
                <w:i/>
                <w:sz w:val="20"/>
                <w:szCs w:val="20"/>
              </w:rPr>
              <w:t>Check list</w:t>
            </w:r>
          </w:p>
          <w:p w:rsidR="00D54BFA" w:rsidRPr="00392235" w:rsidRDefault="00D54BFA" w:rsidP="0053458B">
            <w:pPr>
              <w:jc w:val="both"/>
              <w:rPr>
                <w:rFonts w:ascii="Times New Roman" w:hAnsi="Times New Roman" w:cs="Times New Roman"/>
                <w:b/>
                <w:sz w:val="20"/>
                <w:szCs w:val="20"/>
                <w:lang w:val="sv-SE"/>
              </w:rPr>
            </w:pPr>
          </w:p>
        </w:tc>
        <w:tc>
          <w:tcPr>
            <w:tcW w:w="1134" w:type="dxa"/>
          </w:tcPr>
          <w:p w:rsidR="00D54BFA" w:rsidRPr="00392235" w:rsidRDefault="00D54BFA" w:rsidP="0053458B">
            <w:pPr>
              <w:jc w:val="both"/>
              <w:rPr>
                <w:rFonts w:ascii="Times New Roman" w:hAnsi="Times New Roman" w:cs="Times New Roman"/>
                <w:b/>
                <w:sz w:val="20"/>
                <w:szCs w:val="20"/>
                <w:lang w:val="sv-SE"/>
              </w:rPr>
            </w:pPr>
            <w:r w:rsidRPr="00392235">
              <w:rPr>
                <w:rFonts w:ascii="Times New Roman" w:eastAsia="Times New Roman" w:hAnsi="Times New Roman" w:cs="Times New Roman"/>
                <w:sz w:val="20"/>
                <w:szCs w:val="20"/>
              </w:rPr>
              <w:t>Observasi</w:t>
            </w:r>
          </w:p>
        </w:tc>
        <w:tc>
          <w:tcPr>
            <w:tcW w:w="2127" w:type="dxa"/>
          </w:tcPr>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1.</w:t>
            </w:r>
            <w:r w:rsidRPr="00392235">
              <w:rPr>
                <w:rFonts w:ascii="Times New Roman" w:hAnsi="Times New Roman" w:cs="Times New Roman"/>
                <w:b/>
                <w:sz w:val="20"/>
                <w:szCs w:val="20"/>
              </w:rPr>
              <w:t>Berisiko:</w:t>
            </w:r>
            <w:r w:rsidRPr="00392235">
              <w:rPr>
                <w:rFonts w:ascii="Times New Roman" w:hAnsi="Times New Roman" w:cs="Times New Roman"/>
                <w:sz w:val="20"/>
                <w:szCs w:val="20"/>
              </w:rPr>
              <w:t xml:space="preserve"> </w:t>
            </w: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 xml:space="preserve">Bila jarak kehamilan ibu ≤2 tahun </w:t>
            </w:r>
          </w:p>
          <w:p w:rsidR="00D54BFA" w:rsidRPr="00392235" w:rsidRDefault="00D54BFA" w:rsidP="0053458B">
            <w:pPr>
              <w:rPr>
                <w:rFonts w:ascii="Times New Roman" w:hAnsi="Times New Roman" w:cs="Times New Roman"/>
                <w:sz w:val="20"/>
                <w:szCs w:val="20"/>
              </w:rPr>
            </w:pPr>
          </w:p>
          <w:p w:rsidR="00D54BFA" w:rsidRPr="00392235" w:rsidRDefault="00D54BFA" w:rsidP="0053458B">
            <w:pPr>
              <w:rPr>
                <w:rFonts w:ascii="Times New Roman" w:hAnsi="Times New Roman" w:cs="Times New Roman"/>
                <w:sz w:val="20"/>
                <w:szCs w:val="20"/>
              </w:rPr>
            </w:pPr>
            <w:r w:rsidRPr="00392235">
              <w:rPr>
                <w:rFonts w:ascii="Times New Roman" w:hAnsi="Times New Roman" w:cs="Times New Roman"/>
                <w:sz w:val="20"/>
                <w:szCs w:val="20"/>
              </w:rPr>
              <w:t>2.</w:t>
            </w:r>
            <w:r w:rsidRPr="00392235">
              <w:rPr>
                <w:rFonts w:ascii="Times New Roman" w:hAnsi="Times New Roman" w:cs="Times New Roman"/>
                <w:b/>
                <w:sz w:val="20"/>
                <w:szCs w:val="20"/>
              </w:rPr>
              <w:t>Tidak berisiko</w:t>
            </w:r>
            <w:r w:rsidRPr="00392235">
              <w:rPr>
                <w:rFonts w:ascii="Times New Roman" w:hAnsi="Times New Roman" w:cs="Times New Roman"/>
                <w:sz w:val="20"/>
                <w:szCs w:val="20"/>
              </w:rPr>
              <w:t xml:space="preserve">: Bila jarak kehamilan ibu &gt;2 tahun </w:t>
            </w:r>
          </w:p>
        </w:tc>
        <w:tc>
          <w:tcPr>
            <w:tcW w:w="1337" w:type="dxa"/>
            <w:gridSpan w:val="2"/>
          </w:tcPr>
          <w:p w:rsidR="00D54BFA" w:rsidRPr="00392235" w:rsidRDefault="00D54BFA" w:rsidP="0053458B">
            <w:pPr>
              <w:jc w:val="both"/>
              <w:rPr>
                <w:rFonts w:ascii="Times New Roman" w:hAnsi="Times New Roman" w:cs="Times New Roman"/>
                <w:sz w:val="20"/>
                <w:szCs w:val="20"/>
              </w:rPr>
            </w:pPr>
            <w:r w:rsidRPr="00392235">
              <w:rPr>
                <w:rFonts w:ascii="Times New Roman" w:hAnsi="Times New Roman" w:cs="Times New Roman"/>
                <w:sz w:val="20"/>
                <w:szCs w:val="20"/>
              </w:rPr>
              <w:t xml:space="preserve">Ordinal </w:t>
            </w:r>
          </w:p>
        </w:tc>
      </w:tr>
    </w:tbl>
    <w:p w:rsidR="00392235" w:rsidRDefault="00392235" w:rsidP="00C32CFE">
      <w:pPr>
        <w:spacing w:line="276" w:lineRule="auto"/>
        <w:jc w:val="left"/>
        <w:rPr>
          <w:rFonts w:ascii="Times New Roman" w:hAnsi="Times New Roman" w:cs="Times New Roman"/>
          <w:sz w:val="20"/>
          <w:szCs w:val="20"/>
        </w:rPr>
        <w:sectPr w:rsidR="00392235" w:rsidSect="00392235">
          <w:type w:val="continuous"/>
          <w:pgSz w:w="11906" w:h="16838"/>
          <w:pgMar w:top="1440" w:right="1440" w:bottom="1440" w:left="1440" w:header="708" w:footer="708" w:gutter="0"/>
          <w:cols w:space="709"/>
          <w:docGrid w:linePitch="360"/>
        </w:sectPr>
      </w:pPr>
    </w:p>
    <w:p w:rsidR="00BB5961" w:rsidRPr="00392235" w:rsidRDefault="00BB5961" w:rsidP="00C32CFE">
      <w:pPr>
        <w:spacing w:line="276" w:lineRule="auto"/>
        <w:jc w:val="left"/>
        <w:rPr>
          <w:rFonts w:ascii="Times New Roman" w:hAnsi="Times New Roman" w:cs="Times New Roman"/>
          <w:sz w:val="20"/>
          <w:szCs w:val="20"/>
        </w:rPr>
      </w:pPr>
    </w:p>
    <w:p w:rsidR="00D54BFA" w:rsidRPr="00392235" w:rsidRDefault="00D54BFA" w:rsidP="00D54BFA">
      <w:pPr>
        <w:spacing w:line="240" w:lineRule="auto"/>
        <w:rPr>
          <w:rFonts w:ascii="Times New Roman" w:hAnsi="Times New Roman" w:cs="Times New Roman"/>
          <w:sz w:val="20"/>
          <w:szCs w:val="20"/>
        </w:rPr>
      </w:pPr>
      <w:r w:rsidRPr="00392235">
        <w:rPr>
          <w:rFonts w:ascii="Times New Roman" w:hAnsi="Times New Roman" w:cs="Times New Roman"/>
          <w:b/>
          <w:sz w:val="20"/>
          <w:szCs w:val="20"/>
        </w:rPr>
        <w:t>BAB IV</w:t>
      </w:r>
    </w:p>
    <w:p w:rsidR="00D54BFA" w:rsidRPr="00392235" w:rsidRDefault="00D54BFA" w:rsidP="00513F88">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METODE PENELITIAN</w:t>
      </w:r>
    </w:p>
    <w:p w:rsidR="00D54BFA" w:rsidRPr="00392235" w:rsidRDefault="00D54BFA" w:rsidP="00D54BFA">
      <w:pPr>
        <w:pStyle w:val="Heading1"/>
        <w:numPr>
          <w:ilvl w:val="1"/>
          <w:numId w:val="12"/>
        </w:numPr>
        <w:tabs>
          <w:tab w:val="clear" w:pos="1440"/>
          <w:tab w:val="num" w:pos="480"/>
        </w:tabs>
        <w:ind w:hanging="1440"/>
        <w:jc w:val="both"/>
        <w:rPr>
          <w:rFonts w:ascii="Times New Roman" w:hAnsi="Times New Roman" w:cs="Times New Roman"/>
          <w:sz w:val="20"/>
          <w:szCs w:val="20"/>
        </w:rPr>
      </w:pPr>
      <w:r w:rsidRPr="00392235">
        <w:rPr>
          <w:rFonts w:ascii="Times New Roman" w:hAnsi="Times New Roman" w:cs="Times New Roman"/>
          <w:sz w:val="20"/>
          <w:szCs w:val="20"/>
        </w:rPr>
        <w:t xml:space="preserve">Desain Penelitian </w:t>
      </w:r>
    </w:p>
    <w:p w:rsidR="00D54BFA" w:rsidRDefault="00D54BFA" w:rsidP="00B135EA">
      <w:pPr>
        <w:spacing w:line="240" w:lineRule="auto"/>
        <w:ind w:firstLine="720"/>
        <w:jc w:val="both"/>
        <w:rPr>
          <w:rFonts w:ascii="Times New Roman" w:hAnsi="Times New Roman" w:cs="Times New Roman"/>
          <w:sz w:val="20"/>
          <w:szCs w:val="20"/>
        </w:rPr>
      </w:pPr>
      <w:r w:rsidRPr="00B135EA">
        <w:rPr>
          <w:rFonts w:ascii="Times New Roman" w:hAnsi="Times New Roman" w:cs="Times New Roman"/>
          <w:sz w:val="20"/>
          <w:szCs w:val="20"/>
        </w:rPr>
        <w:t xml:space="preserve">Penelitian ini merupakan penelitian kualitatif, rancangan penelitian yang digunakan adalah </w:t>
      </w:r>
      <w:r w:rsidRPr="00B135EA">
        <w:rPr>
          <w:rFonts w:ascii="Times New Roman" w:hAnsi="Times New Roman" w:cs="Times New Roman"/>
          <w:i/>
          <w:sz w:val="20"/>
          <w:szCs w:val="20"/>
        </w:rPr>
        <w:t>case control study</w:t>
      </w:r>
      <w:r w:rsidRPr="00B135EA">
        <w:rPr>
          <w:rFonts w:ascii="Times New Roman" w:hAnsi="Times New Roman" w:cs="Times New Roman"/>
          <w:sz w:val="20"/>
          <w:szCs w:val="20"/>
        </w:rPr>
        <w:t>. Untuk melihat pengaruh paparan masa lampau terhadap kejadian kasus dan kontrol. Rancangan penelitian ini dikerjakan dengan cara menentukan kasus dan kontrol kemudian dilakukan penelusuran secara retrospektif untuk mendapatkan perbandingan paparan masa lampau yang dikaitkan dengan keadaan yang diteliti saat ini. Kasus adalah ibu bersalin dengan kejadian preeklampsia berat  yang tercatat pada rekam medik RSUP Dr. Mohammad Hoesin (RSMH) Palembang sedangkan kontrol adalah ibu bersalin normal di RSUP  Dr. Mohammad Hoesin dengan waktu yang sama atau yang hampir bersamaan dengan  kontrol.</w:t>
      </w:r>
    </w:p>
    <w:p w:rsidR="00D30E8F" w:rsidRPr="00B135EA" w:rsidRDefault="00D30E8F" w:rsidP="00B135EA">
      <w:pPr>
        <w:spacing w:line="240" w:lineRule="auto"/>
        <w:ind w:firstLine="720"/>
        <w:jc w:val="both"/>
        <w:rPr>
          <w:rFonts w:ascii="Times New Roman" w:hAnsi="Times New Roman" w:cs="Times New Roman"/>
          <w:sz w:val="20"/>
          <w:szCs w:val="20"/>
        </w:rPr>
      </w:pPr>
    </w:p>
    <w:p w:rsidR="007351FB" w:rsidRPr="00392235" w:rsidRDefault="007351FB" w:rsidP="007351FB">
      <w:pPr>
        <w:numPr>
          <w:ilvl w:val="1"/>
          <w:numId w:val="12"/>
        </w:numPr>
        <w:tabs>
          <w:tab w:val="clear" w:pos="1440"/>
          <w:tab w:val="num" w:pos="480"/>
        </w:tabs>
        <w:ind w:left="0" w:firstLine="0"/>
        <w:jc w:val="both"/>
        <w:rPr>
          <w:rFonts w:ascii="Times New Roman" w:hAnsi="Times New Roman" w:cs="Times New Roman"/>
          <w:b/>
          <w:sz w:val="20"/>
          <w:szCs w:val="20"/>
        </w:rPr>
      </w:pPr>
      <w:r w:rsidRPr="00392235">
        <w:rPr>
          <w:rFonts w:ascii="Times New Roman" w:hAnsi="Times New Roman" w:cs="Times New Roman"/>
          <w:b/>
          <w:sz w:val="20"/>
          <w:szCs w:val="20"/>
        </w:rPr>
        <w:t>Lokasi Dan Waktu Penelitian</w:t>
      </w:r>
    </w:p>
    <w:p w:rsidR="007351FB" w:rsidRPr="00392235" w:rsidRDefault="007351FB" w:rsidP="007351FB">
      <w:pPr>
        <w:numPr>
          <w:ilvl w:val="2"/>
          <w:numId w:val="12"/>
        </w:num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Lokasi  Penelitian</w:t>
      </w:r>
    </w:p>
    <w:p w:rsidR="007351FB" w:rsidRPr="00392235" w:rsidRDefault="007351FB" w:rsidP="00D30E8F">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Rumah Sakit Umum Pusat Dr.Mohammad Hosein Palembang  Tahun 2012.</w:t>
      </w:r>
    </w:p>
    <w:p w:rsidR="007351FB" w:rsidRPr="00392235" w:rsidRDefault="007351FB" w:rsidP="007351FB">
      <w:pPr>
        <w:numPr>
          <w:ilvl w:val="2"/>
          <w:numId w:val="12"/>
        </w:num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Waktu Penelitian</w:t>
      </w:r>
    </w:p>
    <w:p w:rsidR="007351FB" w:rsidRPr="00392235" w:rsidRDefault="007351FB" w:rsidP="007351FB">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 xml:space="preserve"> Pada bulan juni  tahun  2012</w:t>
      </w:r>
    </w:p>
    <w:p w:rsidR="007351FB" w:rsidRPr="00392235" w:rsidRDefault="007351FB" w:rsidP="007351FB">
      <w:pPr>
        <w:numPr>
          <w:ilvl w:val="1"/>
          <w:numId w:val="12"/>
        </w:numPr>
        <w:tabs>
          <w:tab w:val="clear" w:pos="1440"/>
          <w:tab w:val="num" w:pos="480"/>
        </w:tabs>
        <w:spacing w:line="240" w:lineRule="auto"/>
        <w:ind w:left="0" w:firstLine="0"/>
        <w:jc w:val="both"/>
        <w:rPr>
          <w:rFonts w:ascii="Times New Roman" w:hAnsi="Times New Roman" w:cs="Times New Roman"/>
          <w:b/>
          <w:sz w:val="20"/>
          <w:szCs w:val="20"/>
        </w:rPr>
      </w:pPr>
      <w:r w:rsidRPr="00392235">
        <w:rPr>
          <w:rFonts w:ascii="Times New Roman" w:hAnsi="Times New Roman" w:cs="Times New Roman"/>
          <w:b/>
          <w:sz w:val="20"/>
          <w:szCs w:val="20"/>
        </w:rPr>
        <w:t xml:space="preserve">Populasi Dan Sampel Penelitian </w:t>
      </w:r>
    </w:p>
    <w:p w:rsidR="007351FB" w:rsidRPr="00392235" w:rsidRDefault="00B135EA" w:rsidP="00B135EA">
      <w:pPr>
        <w:spacing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1.</w:t>
      </w:r>
      <w:r w:rsidR="007351FB" w:rsidRPr="00392235">
        <w:rPr>
          <w:rFonts w:ascii="Times New Roman" w:hAnsi="Times New Roman" w:cs="Times New Roman"/>
          <w:b/>
          <w:sz w:val="20"/>
          <w:szCs w:val="20"/>
        </w:rPr>
        <w:t>Populasi Penelitian</w:t>
      </w:r>
    </w:p>
    <w:p w:rsidR="007351FB" w:rsidRPr="00392235" w:rsidRDefault="007351FB" w:rsidP="00B135EA">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 xml:space="preserve">Populasi penelitian ini adalah Ibu- ibu  bersalin yang dirawat inap  Kebidanan dan penyakit kandungan Rumah Sakit Umum pusat Dr.Mohammad Hoesin Palembang Tahun 2011 yang berjumlah 2.539   bersalin </w:t>
      </w:r>
    </w:p>
    <w:p w:rsidR="007351FB" w:rsidRPr="00392235" w:rsidRDefault="00B135EA" w:rsidP="00B135EA">
      <w:pPr>
        <w:spacing w:line="240" w:lineRule="auto"/>
        <w:jc w:val="both"/>
        <w:rPr>
          <w:rFonts w:ascii="Times New Roman" w:hAnsi="Times New Roman" w:cs="Times New Roman"/>
          <w:b/>
          <w:sz w:val="20"/>
          <w:szCs w:val="20"/>
        </w:rPr>
      </w:pPr>
      <w:r>
        <w:rPr>
          <w:rFonts w:ascii="Times New Roman" w:hAnsi="Times New Roman" w:cs="Times New Roman"/>
          <w:b/>
          <w:sz w:val="20"/>
          <w:szCs w:val="20"/>
        </w:rPr>
        <w:t>2.</w:t>
      </w:r>
      <w:r w:rsidR="007351FB" w:rsidRPr="00392235">
        <w:rPr>
          <w:rFonts w:ascii="Times New Roman" w:hAnsi="Times New Roman" w:cs="Times New Roman"/>
          <w:b/>
          <w:sz w:val="20"/>
          <w:szCs w:val="20"/>
        </w:rPr>
        <w:t>Sampel Penelitian</w:t>
      </w:r>
    </w:p>
    <w:p w:rsidR="00B135EA" w:rsidRDefault="007351FB" w:rsidP="00B135EA">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 xml:space="preserve">Besar sampel dalam penelitian ini dengan menggunakan uji hipotesis terhadap rasio </w:t>
      </w:r>
      <w:r w:rsidRPr="00392235">
        <w:rPr>
          <w:rFonts w:ascii="Times New Roman" w:hAnsi="Times New Roman" w:cs="Times New Roman"/>
          <w:i/>
          <w:iCs/>
          <w:sz w:val="20"/>
          <w:szCs w:val="20"/>
        </w:rPr>
        <w:t xml:space="preserve">odds=2, </w:t>
      </w:r>
      <w:r w:rsidRPr="00392235">
        <w:rPr>
          <w:rFonts w:ascii="Times New Roman" w:hAnsi="Times New Roman" w:cs="Times New Roman"/>
          <w:sz w:val="20"/>
          <w:szCs w:val="20"/>
        </w:rPr>
        <w:t>dari hasil penelitian yang terdahulu prevalensi kasus  dan kelompok pembanding atau kontrol. Penelitian ini menggunakan derajat kemaknaan sebesar 0,05 dan power ( kuasa statistik ) sebesar 20%.</w:t>
      </w:r>
    </w:p>
    <w:p w:rsidR="007351FB" w:rsidRPr="00392235" w:rsidRDefault="00D30E8F" w:rsidP="00B135EA">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 xml:space="preserve">Jumlah </w:t>
      </w:r>
      <w:r w:rsidR="007351FB" w:rsidRPr="00392235">
        <w:rPr>
          <w:rFonts w:ascii="Times New Roman" w:hAnsi="Times New Roman" w:cs="Times New Roman"/>
          <w:sz w:val="20"/>
          <w:szCs w:val="20"/>
        </w:rPr>
        <w:t>sampel yang di perlukan yaitu 85,47 maka di bulatkan menjadi 85.untuk menghindari adanya salah satu dari cell dalam tabel 2x2 memiliki nilai expectasi &lt;5 maka di gunakan perbandingan antara kasus dengan kontrol yaitu 1:2 jadi jumlah kasus penelitian ini  sebesar 85  dan kontrol sebesar 170. Jadi total sampel penelitian berjumlah 255 responden .</w:t>
      </w:r>
    </w:p>
    <w:p w:rsidR="007351FB" w:rsidRPr="00392235" w:rsidRDefault="007351FB" w:rsidP="007351FB">
      <w:pPr>
        <w:autoSpaceDE w:val="0"/>
        <w:autoSpaceDN w:val="0"/>
        <w:adjustRightInd w:val="0"/>
        <w:spacing w:line="240" w:lineRule="auto"/>
        <w:jc w:val="both"/>
        <w:rPr>
          <w:rFonts w:ascii="Times New Roman" w:hAnsi="Times New Roman" w:cs="Times New Roman"/>
          <w:sz w:val="20"/>
          <w:szCs w:val="20"/>
        </w:rPr>
      </w:pPr>
      <w:r w:rsidRPr="00392235">
        <w:rPr>
          <w:rFonts w:ascii="Times New Roman" w:hAnsi="Times New Roman" w:cs="Times New Roman"/>
          <w:b/>
          <w:sz w:val="20"/>
          <w:szCs w:val="20"/>
        </w:rPr>
        <w:t xml:space="preserve">Kriteria inklusi Dan Ekslusi </w:t>
      </w:r>
    </w:p>
    <w:p w:rsidR="007351FB" w:rsidRPr="00392235" w:rsidRDefault="007351FB" w:rsidP="007351FB">
      <w:pPr>
        <w:autoSpaceDE w:val="0"/>
        <w:autoSpaceDN w:val="0"/>
        <w:adjustRightInd w:val="0"/>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 xml:space="preserve">a.Kriteria Inklusi :Ibu  bersalin  yang  mengalami preeklampsia berat,Ibu yang bersalin normal  </w:t>
      </w:r>
    </w:p>
    <w:p w:rsidR="007351FB" w:rsidRPr="00392235" w:rsidRDefault="007351FB" w:rsidP="007351FB">
      <w:pPr>
        <w:autoSpaceDE w:val="0"/>
        <w:autoSpaceDN w:val="0"/>
        <w:adjustRightInd w:val="0"/>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 xml:space="preserve">b.Kriteria Ekslusi :Ibu bersalin yang mengalami preeklampsia ringan, Preeklampsia  sedang  serta yang mengalami eklampsia Ibu bersalin primigravida Ibu bersalin yang tidak memiliki kelengkapan data untuk penelitian </w:t>
      </w:r>
    </w:p>
    <w:p w:rsidR="007351FB" w:rsidRPr="00392235" w:rsidRDefault="007351FB" w:rsidP="007351FB">
      <w:pPr>
        <w:numPr>
          <w:ilvl w:val="1"/>
          <w:numId w:val="12"/>
        </w:numPr>
        <w:tabs>
          <w:tab w:val="clear" w:pos="1440"/>
          <w:tab w:val="num" w:pos="600"/>
        </w:tabs>
        <w:spacing w:line="240" w:lineRule="auto"/>
        <w:ind w:hanging="1440"/>
        <w:jc w:val="both"/>
        <w:rPr>
          <w:rFonts w:ascii="Times New Roman" w:hAnsi="Times New Roman" w:cs="Times New Roman"/>
          <w:b/>
          <w:sz w:val="20"/>
          <w:szCs w:val="20"/>
        </w:rPr>
      </w:pPr>
      <w:r w:rsidRPr="00392235">
        <w:rPr>
          <w:rFonts w:ascii="Times New Roman" w:hAnsi="Times New Roman" w:cs="Times New Roman"/>
          <w:b/>
          <w:sz w:val="20"/>
          <w:szCs w:val="20"/>
        </w:rPr>
        <w:lastRenderedPageBreak/>
        <w:t xml:space="preserve">Pengumpulan Dan Manajemen Data </w:t>
      </w:r>
    </w:p>
    <w:p w:rsidR="007351FB" w:rsidRPr="00392235" w:rsidRDefault="007351FB" w:rsidP="007351FB">
      <w:pPr>
        <w:numPr>
          <w:ilvl w:val="2"/>
          <w:numId w:val="12"/>
        </w:num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Pengumpulan Data</w:t>
      </w:r>
    </w:p>
    <w:p w:rsidR="007351FB" w:rsidRPr="00392235" w:rsidRDefault="007351FB" w:rsidP="00B135EA">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Data sekunder diperoleh dari data rekam medik di RSUP   Dr.Mohammad Hosein Palembang Tahun 2011.</w:t>
      </w:r>
    </w:p>
    <w:p w:rsidR="007351FB" w:rsidRPr="00392235" w:rsidRDefault="007351FB" w:rsidP="007351FB">
      <w:pPr>
        <w:numPr>
          <w:ilvl w:val="2"/>
          <w:numId w:val="12"/>
        </w:num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Manajemen  Data</w:t>
      </w:r>
    </w:p>
    <w:p w:rsidR="007351FB" w:rsidRPr="00392235" w:rsidRDefault="007351FB" w:rsidP="00D30E8F">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 xml:space="preserve">Dalam pengumpulan data digunakan </w:t>
      </w:r>
      <w:r w:rsidRPr="00392235">
        <w:rPr>
          <w:rFonts w:ascii="Times New Roman" w:hAnsi="Times New Roman" w:cs="Times New Roman"/>
          <w:i/>
          <w:sz w:val="20"/>
          <w:szCs w:val="20"/>
        </w:rPr>
        <w:t>check list</w:t>
      </w:r>
      <w:r w:rsidRPr="00392235">
        <w:rPr>
          <w:rFonts w:ascii="Times New Roman" w:hAnsi="Times New Roman" w:cs="Times New Roman"/>
          <w:sz w:val="20"/>
          <w:szCs w:val="20"/>
        </w:rPr>
        <w:t xml:space="preserve"> sebagai panduan mengambil data dari </w:t>
      </w:r>
      <w:r w:rsidRPr="00392235">
        <w:rPr>
          <w:rFonts w:ascii="Times New Roman" w:hAnsi="Times New Roman" w:cs="Times New Roman"/>
          <w:i/>
          <w:sz w:val="20"/>
          <w:szCs w:val="20"/>
        </w:rPr>
        <w:t xml:space="preserve">medical record </w:t>
      </w:r>
      <w:r w:rsidRPr="00392235">
        <w:rPr>
          <w:rFonts w:ascii="Times New Roman" w:hAnsi="Times New Roman" w:cs="Times New Roman"/>
          <w:sz w:val="20"/>
          <w:szCs w:val="20"/>
        </w:rPr>
        <w:t>di Rumah Sakit Umum  Pusat Dr.Mohammad Hosein Palembang Tahun 2011.</w:t>
      </w:r>
    </w:p>
    <w:p w:rsidR="007351FB" w:rsidRPr="00392235" w:rsidRDefault="007351FB" w:rsidP="007351FB">
      <w:pPr>
        <w:numPr>
          <w:ilvl w:val="1"/>
          <w:numId w:val="12"/>
        </w:numPr>
        <w:tabs>
          <w:tab w:val="clear" w:pos="1440"/>
          <w:tab w:val="num" w:pos="600"/>
        </w:tabs>
        <w:spacing w:line="240" w:lineRule="auto"/>
        <w:ind w:hanging="1440"/>
        <w:jc w:val="both"/>
        <w:rPr>
          <w:rFonts w:ascii="Times New Roman" w:hAnsi="Times New Roman" w:cs="Times New Roman"/>
          <w:b/>
          <w:sz w:val="20"/>
          <w:szCs w:val="20"/>
        </w:rPr>
      </w:pPr>
      <w:r w:rsidRPr="00392235">
        <w:rPr>
          <w:rFonts w:ascii="Times New Roman" w:hAnsi="Times New Roman" w:cs="Times New Roman"/>
          <w:b/>
          <w:sz w:val="20"/>
          <w:szCs w:val="20"/>
        </w:rPr>
        <w:t>Tehnik Analisis Data</w:t>
      </w:r>
    </w:p>
    <w:p w:rsidR="007351FB" w:rsidRPr="00392235" w:rsidRDefault="007351FB" w:rsidP="007351FB">
      <w:pPr>
        <w:spacing w:line="240" w:lineRule="auto"/>
        <w:ind w:left="720" w:firstLine="720"/>
        <w:jc w:val="both"/>
        <w:rPr>
          <w:rFonts w:ascii="Times New Roman" w:hAnsi="Times New Roman" w:cs="Times New Roman"/>
          <w:sz w:val="20"/>
          <w:szCs w:val="20"/>
        </w:rPr>
      </w:pPr>
      <w:r w:rsidRPr="00392235">
        <w:rPr>
          <w:rFonts w:ascii="Times New Roman" w:hAnsi="Times New Roman" w:cs="Times New Roman"/>
          <w:sz w:val="20"/>
          <w:szCs w:val="20"/>
        </w:rPr>
        <w:t>Tehnik pengolahan data dan analisis data pada penelitian ini mengunakan data sekunder dan analisis dilakukan secara komputerisasi( Notoatmojo,2010).</w:t>
      </w:r>
    </w:p>
    <w:p w:rsidR="007351FB" w:rsidRPr="00392235" w:rsidRDefault="007351FB" w:rsidP="007351FB">
      <w:pPr>
        <w:numPr>
          <w:ilvl w:val="2"/>
          <w:numId w:val="12"/>
        </w:num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Pengolahan Data</w:t>
      </w:r>
    </w:p>
    <w:p w:rsidR="007351FB" w:rsidRPr="00392235" w:rsidRDefault="007351FB" w:rsidP="007351FB">
      <w:pPr>
        <w:pStyle w:val="ListParagraph"/>
        <w:numPr>
          <w:ilvl w:val="0"/>
          <w:numId w:val="16"/>
        </w:numPr>
        <w:spacing w:line="240" w:lineRule="auto"/>
        <w:jc w:val="both"/>
        <w:rPr>
          <w:sz w:val="20"/>
          <w:szCs w:val="20"/>
        </w:rPr>
      </w:pPr>
      <w:r w:rsidRPr="00392235">
        <w:rPr>
          <w:i/>
          <w:sz w:val="20"/>
          <w:szCs w:val="20"/>
        </w:rPr>
        <w:t>Editing</w:t>
      </w:r>
      <w:r w:rsidRPr="00392235">
        <w:rPr>
          <w:sz w:val="20"/>
          <w:szCs w:val="20"/>
        </w:rPr>
        <w:t xml:space="preserve"> (Pegeditan Data)</w:t>
      </w:r>
    </w:p>
    <w:p w:rsidR="007351FB" w:rsidRPr="00392235" w:rsidRDefault="007351FB" w:rsidP="007351FB">
      <w:pPr>
        <w:pStyle w:val="ListParagraph"/>
        <w:numPr>
          <w:ilvl w:val="0"/>
          <w:numId w:val="16"/>
        </w:numPr>
        <w:spacing w:line="240" w:lineRule="auto"/>
        <w:jc w:val="both"/>
        <w:rPr>
          <w:sz w:val="20"/>
          <w:szCs w:val="20"/>
        </w:rPr>
      </w:pPr>
      <w:r w:rsidRPr="00392235">
        <w:rPr>
          <w:i/>
          <w:sz w:val="20"/>
          <w:szCs w:val="20"/>
        </w:rPr>
        <w:t xml:space="preserve">Coding </w:t>
      </w:r>
      <w:r w:rsidRPr="00392235">
        <w:rPr>
          <w:sz w:val="20"/>
          <w:szCs w:val="20"/>
        </w:rPr>
        <w:t>(pengkodean)</w:t>
      </w:r>
    </w:p>
    <w:p w:rsidR="007351FB" w:rsidRPr="00392235" w:rsidRDefault="007351FB" w:rsidP="007351FB">
      <w:pPr>
        <w:pStyle w:val="ListParagraph"/>
        <w:numPr>
          <w:ilvl w:val="0"/>
          <w:numId w:val="16"/>
        </w:numPr>
        <w:spacing w:line="240" w:lineRule="auto"/>
        <w:jc w:val="both"/>
        <w:rPr>
          <w:sz w:val="20"/>
          <w:szCs w:val="20"/>
        </w:rPr>
      </w:pPr>
      <w:r w:rsidRPr="00392235">
        <w:rPr>
          <w:i/>
          <w:sz w:val="20"/>
          <w:szCs w:val="20"/>
        </w:rPr>
        <w:t>Prosesing</w:t>
      </w:r>
      <w:r w:rsidRPr="00392235">
        <w:rPr>
          <w:sz w:val="20"/>
          <w:szCs w:val="20"/>
        </w:rPr>
        <w:t xml:space="preserve"> (Pemasukan Data)</w:t>
      </w:r>
    </w:p>
    <w:p w:rsidR="007351FB" w:rsidRDefault="007351FB" w:rsidP="007351FB">
      <w:pPr>
        <w:pStyle w:val="ListParagraph"/>
        <w:numPr>
          <w:ilvl w:val="0"/>
          <w:numId w:val="16"/>
        </w:numPr>
        <w:spacing w:line="240" w:lineRule="auto"/>
        <w:jc w:val="both"/>
        <w:rPr>
          <w:sz w:val="20"/>
          <w:szCs w:val="20"/>
        </w:rPr>
      </w:pPr>
      <w:r w:rsidRPr="00392235">
        <w:rPr>
          <w:i/>
          <w:sz w:val="20"/>
          <w:szCs w:val="20"/>
        </w:rPr>
        <w:t>Cleaning</w:t>
      </w:r>
      <w:r w:rsidRPr="00392235">
        <w:rPr>
          <w:sz w:val="20"/>
          <w:szCs w:val="20"/>
        </w:rPr>
        <w:t xml:space="preserve"> (Pembersihan Data)</w:t>
      </w:r>
    </w:p>
    <w:p w:rsidR="00D30E8F" w:rsidRPr="00392235" w:rsidRDefault="00D30E8F" w:rsidP="00D30E8F">
      <w:pPr>
        <w:pStyle w:val="ListParagraph"/>
        <w:spacing w:line="240" w:lineRule="auto"/>
        <w:ind w:left="1080"/>
        <w:jc w:val="both"/>
        <w:rPr>
          <w:sz w:val="20"/>
          <w:szCs w:val="20"/>
        </w:rPr>
      </w:pPr>
    </w:p>
    <w:p w:rsidR="007351FB" w:rsidRPr="00392235" w:rsidRDefault="007351FB" w:rsidP="007351FB">
      <w:pPr>
        <w:numPr>
          <w:ilvl w:val="2"/>
          <w:numId w:val="12"/>
        </w:num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Analisa Univariat</w:t>
      </w:r>
    </w:p>
    <w:p w:rsidR="007351FB" w:rsidRPr="00392235" w:rsidRDefault="007351FB" w:rsidP="00B135EA">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Analisis univariat merupakan analisis data yang dilakukan terhadap tiap variabel dari hasil penelitian. Analisis ini dapat dilakukan terhadap variabel independen dan dependen yang dianalisa dengan mengunakan table distribusi frekuensi (Notoatmojo,2005).Pada penelitian ini distribusi frekuensi yang dilakukan adalah variabel independ yaitu umur, paritas, tingkat pendidikan dan jarak kehamilan sedangkan variabel dependen yaitu kejadian preeklampsia berat.</w:t>
      </w:r>
    </w:p>
    <w:p w:rsidR="007351FB" w:rsidRPr="00392235" w:rsidRDefault="007351FB" w:rsidP="007351FB">
      <w:pPr>
        <w:numPr>
          <w:ilvl w:val="2"/>
          <w:numId w:val="12"/>
        </w:num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Analisa Bivariat</w:t>
      </w:r>
    </w:p>
    <w:p w:rsidR="00B135EA" w:rsidRPr="00B135EA" w:rsidRDefault="007351FB" w:rsidP="00B135EA">
      <w:pPr>
        <w:spacing w:line="240" w:lineRule="auto"/>
        <w:ind w:firstLine="720"/>
        <w:jc w:val="both"/>
        <w:rPr>
          <w:rFonts w:ascii="Times New Roman" w:hAnsi="Times New Roman" w:cs="Times New Roman"/>
          <w:sz w:val="20"/>
          <w:szCs w:val="20"/>
        </w:rPr>
      </w:pPr>
      <w:r w:rsidRPr="00B135EA">
        <w:rPr>
          <w:rFonts w:ascii="Times New Roman" w:hAnsi="Times New Roman" w:cs="Times New Roman"/>
          <w:sz w:val="20"/>
          <w:szCs w:val="20"/>
        </w:rPr>
        <w:t xml:space="preserve">Analisa bivariat merupakan analisa data yang dilakukan terhadap dua variabel yang diduga berhubungan atau berkolerasi yang dianalisa dengan mengunakan uji statistic </w:t>
      </w:r>
      <w:r w:rsidRPr="00B135EA">
        <w:rPr>
          <w:rFonts w:ascii="Times New Roman" w:hAnsi="Times New Roman" w:cs="Times New Roman"/>
          <w:i/>
          <w:sz w:val="20"/>
          <w:szCs w:val="20"/>
        </w:rPr>
        <w:t>“chi-square”</w:t>
      </w:r>
      <w:r w:rsidRPr="00B135EA">
        <w:rPr>
          <w:rFonts w:ascii="Times New Roman" w:hAnsi="Times New Roman" w:cs="Times New Roman"/>
          <w:sz w:val="20"/>
          <w:szCs w:val="20"/>
        </w:rPr>
        <w:t xml:space="preserve"> dengan mengunakan komputerisasi dengan tingkat kemaknaan ά = 0,05 (Notoatmojo, 2005)</w:t>
      </w:r>
    </w:p>
    <w:p w:rsidR="007351FB" w:rsidRPr="00B135EA" w:rsidRDefault="007351FB" w:rsidP="00B135EA">
      <w:pPr>
        <w:spacing w:line="240" w:lineRule="auto"/>
        <w:ind w:firstLine="720"/>
        <w:jc w:val="both"/>
        <w:rPr>
          <w:rFonts w:ascii="Times New Roman" w:hAnsi="Times New Roman" w:cs="Times New Roman"/>
          <w:sz w:val="20"/>
          <w:szCs w:val="20"/>
        </w:rPr>
      </w:pPr>
      <w:r w:rsidRPr="00B135EA">
        <w:rPr>
          <w:rFonts w:ascii="Times New Roman" w:hAnsi="Times New Roman" w:cs="Times New Roman"/>
          <w:sz w:val="20"/>
          <w:szCs w:val="20"/>
        </w:rPr>
        <w:t xml:space="preserve">untuk menguji adanya hubungan antra faktor resiko dengan preeklampsia berat  dengan menggunakan uji </w:t>
      </w:r>
      <w:r w:rsidRPr="00B135EA">
        <w:rPr>
          <w:rFonts w:ascii="Times New Roman" w:hAnsi="Times New Roman" w:cs="Times New Roman"/>
          <w:i/>
          <w:sz w:val="20"/>
          <w:szCs w:val="20"/>
        </w:rPr>
        <w:t xml:space="preserve">Chi Square </w:t>
      </w:r>
      <w:r w:rsidRPr="00B135EA">
        <w:rPr>
          <w:rFonts w:ascii="Times New Roman" w:hAnsi="Times New Roman" w:cs="Times New Roman"/>
          <w:sz w:val="20"/>
          <w:szCs w:val="20"/>
        </w:rPr>
        <w:t>.selanjutnya untuk menghitung besarnya resiko (</w:t>
      </w:r>
      <w:r w:rsidRPr="00B135EA">
        <w:rPr>
          <w:rFonts w:ascii="Times New Roman" w:hAnsi="Times New Roman" w:cs="Times New Roman"/>
          <w:i/>
          <w:sz w:val="20"/>
          <w:szCs w:val="20"/>
        </w:rPr>
        <w:t>odds rasio</w:t>
      </w:r>
      <w:r w:rsidRPr="00B135EA">
        <w:rPr>
          <w:rFonts w:ascii="Times New Roman" w:hAnsi="Times New Roman" w:cs="Times New Roman"/>
          <w:sz w:val="20"/>
          <w:szCs w:val="20"/>
        </w:rPr>
        <w:t xml:space="preserve">) untuk studi kasus kontrol di hitung dengan menggunakan rumus tabel 2x2  sebagai berikut  : Kasus  Dan Kontrol </w:t>
      </w:r>
    </w:p>
    <w:p w:rsidR="007351FB" w:rsidRPr="00B135EA" w:rsidRDefault="007351FB" w:rsidP="007351FB">
      <w:pPr>
        <w:numPr>
          <w:ilvl w:val="2"/>
          <w:numId w:val="12"/>
        </w:numPr>
        <w:spacing w:line="240" w:lineRule="auto"/>
        <w:jc w:val="both"/>
        <w:rPr>
          <w:rFonts w:ascii="Times New Roman" w:hAnsi="Times New Roman" w:cs="Times New Roman"/>
          <w:b/>
          <w:sz w:val="20"/>
          <w:szCs w:val="20"/>
        </w:rPr>
      </w:pPr>
      <w:r w:rsidRPr="00B135EA">
        <w:rPr>
          <w:rFonts w:ascii="Times New Roman" w:hAnsi="Times New Roman" w:cs="Times New Roman"/>
          <w:b/>
          <w:sz w:val="20"/>
          <w:szCs w:val="20"/>
        </w:rPr>
        <w:t xml:space="preserve">Analisa Multivariat </w:t>
      </w:r>
    </w:p>
    <w:p w:rsidR="007351FB" w:rsidRPr="00B135EA" w:rsidRDefault="00B135EA" w:rsidP="007351FB">
      <w:pPr>
        <w:tabs>
          <w:tab w:val="left" w:pos="720"/>
        </w:tabs>
        <w:spacing w:line="240" w:lineRule="auto"/>
        <w:jc w:val="both"/>
        <w:rPr>
          <w:sz w:val="20"/>
          <w:szCs w:val="20"/>
        </w:rPr>
      </w:pPr>
      <w:r w:rsidRPr="00B135EA">
        <w:rPr>
          <w:rFonts w:ascii="Times New Roman" w:hAnsi="Times New Roman" w:cs="Times New Roman"/>
          <w:sz w:val="20"/>
          <w:szCs w:val="20"/>
        </w:rPr>
        <w:tab/>
      </w:r>
      <w:r w:rsidR="007351FB" w:rsidRPr="00B135EA">
        <w:rPr>
          <w:rFonts w:ascii="Times New Roman" w:hAnsi="Times New Roman" w:cs="Times New Roman"/>
          <w:sz w:val="20"/>
          <w:szCs w:val="20"/>
        </w:rPr>
        <w:t xml:space="preserve">menggunakan </w:t>
      </w:r>
      <w:r w:rsidR="007351FB" w:rsidRPr="00B135EA">
        <w:rPr>
          <w:rFonts w:ascii="Times New Roman" w:hAnsi="Times New Roman" w:cs="Times New Roman"/>
          <w:i/>
          <w:sz w:val="20"/>
          <w:szCs w:val="20"/>
        </w:rPr>
        <w:t>uji regresi logistik</w:t>
      </w:r>
      <w:r w:rsidR="007351FB" w:rsidRPr="00B135EA">
        <w:rPr>
          <w:rFonts w:ascii="Times New Roman" w:hAnsi="Times New Roman" w:cs="Times New Roman"/>
          <w:sz w:val="20"/>
          <w:szCs w:val="20"/>
        </w:rPr>
        <w:t xml:space="preserve"> untuk melihat faktor risiko yang paling dominan dari kejadian preeklampsia berat di RSUP Dr. Mohammad Hoesin Palembang Tahun 2011</w:t>
      </w:r>
      <w:r w:rsidR="007351FB" w:rsidRPr="00B135EA">
        <w:rPr>
          <w:sz w:val="20"/>
          <w:szCs w:val="20"/>
        </w:rPr>
        <w:t xml:space="preserve">. </w:t>
      </w:r>
    </w:p>
    <w:p w:rsidR="0053458B" w:rsidRPr="00B135EA" w:rsidRDefault="0053458B" w:rsidP="00B135EA">
      <w:pPr>
        <w:autoSpaceDE w:val="0"/>
        <w:autoSpaceDN w:val="0"/>
        <w:adjustRightInd w:val="0"/>
        <w:ind w:left="720" w:firstLine="720"/>
        <w:jc w:val="both"/>
        <w:rPr>
          <w:rFonts w:ascii="Times New Roman" w:hAnsi="Times New Roman" w:cs="Times New Roman"/>
          <w:b/>
          <w:sz w:val="20"/>
          <w:szCs w:val="20"/>
        </w:rPr>
      </w:pPr>
      <w:r w:rsidRPr="00B135EA">
        <w:rPr>
          <w:rFonts w:ascii="Times New Roman" w:hAnsi="Times New Roman" w:cs="Times New Roman"/>
          <w:b/>
          <w:sz w:val="20"/>
          <w:szCs w:val="20"/>
        </w:rPr>
        <w:t>BAB V</w:t>
      </w: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HASIL PENELITIAN</w:t>
      </w:r>
    </w:p>
    <w:p w:rsidR="0053458B" w:rsidRPr="00392235" w:rsidRDefault="0053458B" w:rsidP="0053458B">
      <w:pPr>
        <w:spacing w:line="240" w:lineRule="auto"/>
        <w:rPr>
          <w:rFonts w:ascii="Times New Roman" w:hAnsi="Times New Roman" w:cs="Times New Roman"/>
          <w:b/>
          <w:bCs/>
          <w:sz w:val="20"/>
          <w:szCs w:val="20"/>
        </w:rPr>
      </w:pPr>
    </w:p>
    <w:p w:rsidR="0053458B" w:rsidRPr="00392235" w:rsidRDefault="0053458B" w:rsidP="0053458B">
      <w:pPr>
        <w:numPr>
          <w:ilvl w:val="1"/>
          <w:numId w:val="25"/>
        </w:numPr>
        <w:tabs>
          <w:tab w:val="clear" w:pos="420"/>
          <w:tab w:val="num" w:pos="561"/>
        </w:tabs>
        <w:spacing w:line="240" w:lineRule="auto"/>
        <w:ind w:left="561" w:hanging="561"/>
        <w:jc w:val="both"/>
        <w:rPr>
          <w:rFonts w:ascii="Times New Roman" w:hAnsi="Times New Roman" w:cs="Times New Roman"/>
          <w:b/>
          <w:sz w:val="20"/>
          <w:szCs w:val="20"/>
        </w:rPr>
      </w:pPr>
      <w:r w:rsidRPr="00392235">
        <w:rPr>
          <w:rFonts w:ascii="Times New Roman" w:hAnsi="Times New Roman" w:cs="Times New Roman"/>
          <w:b/>
          <w:sz w:val="20"/>
          <w:szCs w:val="20"/>
        </w:rPr>
        <w:t xml:space="preserve">Hasil penelitian </w:t>
      </w:r>
    </w:p>
    <w:p w:rsidR="0053458B" w:rsidRPr="00392235" w:rsidRDefault="0053458B" w:rsidP="00B135EA">
      <w:pPr>
        <w:pStyle w:val="NoSpacing"/>
        <w:spacing w:before="240"/>
        <w:ind w:firstLine="561"/>
        <w:jc w:val="both"/>
        <w:rPr>
          <w:rFonts w:ascii="Times New Roman" w:hAnsi="Times New Roman"/>
          <w:sz w:val="20"/>
          <w:szCs w:val="20"/>
        </w:rPr>
      </w:pPr>
      <w:r w:rsidRPr="00392235">
        <w:rPr>
          <w:rFonts w:ascii="Times New Roman" w:hAnsi="Times New Roman"/>
          <w:sz w:val="20"/>
          <w:szCs w:val="20"/>
        </w:rPr>
        <w:t>Penelitian</w:t>
      </w:r>
      <w:r w:rsidRPr="00392235">
        <w:rPr>
          <w:rFonts w:ascii="Times New Roman" w:hAnsi="Times New Roman"/>
          <w:b/>
          <w:sz w:val="20"/>
          <w:szCs w:val="20"/>
        </w:rPr>
        <w:t xml:space="preserve"> </w:t>
      </w:r>
      <w:r w:rsidRPr="00392235">
        <w:rPr>
          <w:rFonts w:ascii="Times New Roman" w:hAnsi="Times New Roman"/>
          <w:sz w:val="20"/>
          <w:szCs w:val="20"/>
        </w:rPr>
        <w:t xml:space="preserve">dilakukan di RSUP Dr .Mohammad Hoesin Palembang pada bulan  juni </w:t>
      </w:r>
      <w:r w:rsidRPr="00392235">
        <w:rPr>
          <w:rFonts w:ascii="Times New Roman" w:hAnsi="Times New Roman"/>
          <w:sz w:val="20"/>
          <w:szCs w:val="20"/>
        </w:rPr>
        <w:lastRenderedPageBreak/>
        <w:t xml:space="preserve">tahun 2012 metode penelitian yang di gunakan adalah </w:t>
      </w:r>
      <w:r w:rsidRPr="00392235">
        <w:rPr>
          <w:rFonts w:ascii="Times New Roman" w:hAnsi="Times New Roman"/>
          <w:i/>
          <w:sz w:val="20"/>
          <w:szCs w:val="20"/>
        </w:rPr>
        <w:t>case control study</w:t>
      </w:r>
      <w:r w:rsidRPr="00392235">
        <w:rPr>
          <w:rFonts w:ascii="Times New Roman" w:hAnsi="Times New Roman"/>
          <w:sz w:val="20"/>
          <w:szCs w:val="20"/>
        </w:rPr>
        <w:t xml:space="preserve">. Populasi dalam penelitian ini adalah semua ibu bersalin yang dirawat inap di ruang rawat inap dan penyakit kandunga RSUP Dr. Muhamad Hoesin palembang, Hasil penelitian di dapat bahwa dari 2539 ibu bersalin di RSUP Dr. Muhammad Hoesin Palembang yang mengalami preeklampsia berat sebanyak 239 orang (9,4 %). Pada penelitian ini jumlah sampel penelitian sebanyak 255 yang  dibagi menjadi 2 kelompok 85 kasus (kejadian preeklampsia berat ) dan 170 kontrol ( bersalin normal). Sampel diambil secara </w:t>
      </w:r>
      <w:r w:rsidRPr="00392235">
        <w:rPr>
          <w:rFonts w:ascii="Times New Roman" w:hAnsi="Times New Roman"/>
          <w:i/>
          <w:sz w:val="20"/>
          <w:szCs w:val="20"/>
        </w:rPr>
        <w:t>random sampling</w:t>
      </w:r>
      <w:r w:rsidRPr="00392235">
        <w:rPr>
          <w:rFonts w:ascii="Times New Roman" w:hAnsi="Times New Roman"/>
          <w:sz w:val="20"/>
          <w:szCs w:val="20"/>
        </w:rPr>
        <w:t xml:space="preserve">  yang memenuhi kreteria inkulusi.</w:t>
      </w:r>
    </w:p>
    <w:p w:rsidR="0053458B" w:rsidRPr="00392235" w:rsidRDefault="0053458B" w:rsidP="0053458B">
      <w:pPr>
        <w:numPr>
          <w:ilvl w:val="1"/>
          <w:numId w:val="25"/>
        </w:numPr>
        <w:tabs>
          <w:tab w:val="clear" w:pos="420"/>
          <w:tab w:val="num" w:pos="561"/>
        </w:tabs>
        <w:spacing w:line="240" w:lineRule="auto"/>
        <w:ind w:left="561" w:hanging="561"/>
        <w:jc w:val="both"/>
        <w:rPr>
          <w:rFonts w:ascii="Times New Roman" w:hAnsi="Times New Roman" w:cs="Times New Roman"/>
          <w:b/>
          <w:sz w:val="20"/>
          <w:szCs w:val="20"/>
        </w:rPr>
      </w:pPr>
      <w:r w:rsidRPr="00392235">
        <w:rPr>
          <w:rFonts w:ascii="Times New Roman" w:hAnsi="Times New Roman" w:cs="Times New Roman"/>
          <w:b/>
          <w:sz w:val="20"/>
          <w:szCs w:val="20"/>
        </w:rPr>
        <w:t xml:space="preserve">Analisa Penelitian </w:t>
      </w:r>
    </w:p>
    <w:p w:rsidR="00B135EA" w:rsidRPr="00B135EA" w:rsidRDefault="0053458B" w:rsidP="00B135EA">
      <w:pPr>
        <w:pStyle w:val="ListParagraph"/>
        <w:numPr>
          <w:ilvl w:val="2"/>
          <w:numId w:val="25"/>
        </w:numPr>
        <w:spacing w:line="240" w:lineRule="auto"/>
        <w:jc w:val="both"/>
        <w:rPr>
          <w:b/>
          <w:sz w:val="20"/>
          <w:szCs w:val="20"/>
        </w:rPr>
      </w:pPr>
      <w:r w:rsidRPr="00392235">
        <w:rPr>
          <w:b/>
          <w:sz w:val="20"/>
          <w:szCs w:val="20"/>
        </w:rPr>
        <w:t xml:space="preserve">Analisa Univariat </w:t>
      </w:r>
    </w:p>
    <w:p w:rsidR="0053458B" w:rsidRPr="00392235" w:rsidRDefault="0053458B" w:rsidP="0053458B">
      <w:p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1.   Distribusi Kejadian Preeklampsia Berat</w:t>
      </w:r>
    </w:p>
    <w:p w:rsidR="002B0F77" w:rsidRPr="00392235" w:rsidRDefault="002B0F77" w:rsidP="00B34F2B">
      <w:pPr>
        <w:spacing w:line="240" w:lineRule="auto"/>
        <w:jc w:val="both"/>
        <w:rPr>
          <w:rFonts w:ascii="Times New Roman" w:hAnsi="Times New Roman" w:cs="Times New Roman"/>
          <w:sz w:val="20"/>
          <w:szCs w:val="20"/>
        </w:rPr>
      </w:pPr>
    </w:p>
    <w:p w:rsidR="002B0F77" w:rsidRPr="00392235" w:rsidRDefault="002B0F77" w:rsidP="00B34F2B">
      <w:pPr>
        <w:spacing w:line="240" w:lineRule="auto"/>
        <w:jc w:val="both"/>
        <w:rPr>
          <w:rFonts w:ascii="Times New Roman" w:hAnsi="Times New Roman" w:cs="Times New Roman"/>
          <w:sz w:val="20"/>
          <w:szCs w:val="20"/>
        </w:rPr>
      </w:pPr>
    </w:p>
    <w:p w:rsidR="002B0F77" w:rsidRPr="00392235" w:rsidRDefault="002B0F77" w:rsidP="002B0F77">
      <w:pPr>
        <w:spacing w:line="240" w:lineRule="auto"/>
        <w:rPr>
          <w:rFonts w:ascii="Times New Roman" w:hAnsi="Times New Roman" w:cs="Times New Roman"/>
          <w:sz w:val="20"/>
          <w:szCs w:val="20"/>
        </w:rPr>
      </w:pPr>
      <w:r w:rsidRPr="00392235">
        <w:rPr>
          <w:rFonts w:ascii="Times New Roman" w:hAnsi="Times New Roman" w:cs="Times New Roman"/>
          <w:sz w:val="20"/>
          <w:szCs w:val="20"/>
        </w:rPr>
        <w:object w:dxaOrig="5713" w:dyaOrig="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0.75pt" o:ole="">
            <v:imagedata r:id="rId13" o:title=""/>
          </v:shape>
          <o:OLEObject Type="Embed" ProgID="Unknown" ShapeID="_x0000_i1025" DrawAspect="Content" ObjectID="_1617449109" r:id="rId14"/>
        </w:object>
      </w:r>
    </w:p>
    <w:p w:rsidR="002B0F77" w:rsidRPr="00392235" w:rsidRDefault="002B0F77" w:rsidP="00B34F2B">
      <w:pPr>
        <w:spacing w:line="240" w:lineRule="auto"/>
        <w:jc w:val="both"/>
        <w:rPr>
          <w:rFonts w:ascii="Times New Roman" w:hAnsi="Times New Roman" w:cs="Times New Roman"/>
          <w:sz w:val="20"/>
          <w:szCs w:val="20"/>
        </w:rPr>
      </w:pPr>
    </w:p>
    <w:p w:rsidR="0053458B" w:rsidRPr="00392235" w:rsidRDefault="0053458B" w:rsidP="0053458B">
      <w:p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2.  Distribusi  Umur Ibu</w:t>
      </w:r>
    </w:p>
    <w:p w:rsidR="0053458B" w:rsidRPr="00392235" w:rsidRDefault="009A695C" w:rsidP="009A695C">
      <w:pPr>
        <w:spacing w:line="240" w:lineRule="auto"/>
        <w:rPr>
          <w:rFonts w:ascii="Times New Roman" w:hAnsi="Times New Roman" w:cs="Times New Roman"/>
          <w:b/>
          <w:sz w:val="20"/>
          <w:szCs w:val="20"/>
        </w:rPr>
      </w:pPr>
      <w:r w:rsidRPr="00392235">
        <w:rPr>
          <w:rFonts w:ascii="Times New Roman" w:hAnsi="Times New Roman" w:cs="Times New Roman"/>
          <w:sz w:val="20"/>
          <w:szCs w:val="20"/>
        </w:rPr>
        <w:object w:dxaOrig="5713" w:dyaOrig="5827">
          <v:shape id="_x0000_i1026" type="#_x0000_t75" style="width:111.75pt;height:100.5pt" o:ole="">
            <v:imagedata r:id="rId15" o:title=""/>
          </v:shape>
          <o:OLEObject Type="Embed" ProgID="Unknown" ShapeID="_x0000_i1026" DrawAspect="Content" ObjectID="_1617449110" r:id="rId16"/>
        </w:object>
      </w:r>
    </w:p>
    <w:p w:rsidR="0053458B" w:rsidRPr="00392235" w:rsidRDefault="0053458B" w:rsidP="002B0F77">
      <w:p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 xml:space="preserve">3.  Distribusi  paritas ibu bersalin  </w:t>
      </w:r>
    </w:p>
    <w:p w:rsidR="002B0F77" w:rsidRPr="00392235" w:rsidRDefault="0053458B" w:rsidP="00B135EA">
      <w:pPr>
        <w:spacing w:line="240" w:lineRule="auto"/>
        <w:ind w:firstLine="720"/>
        <w:jc w:val="both"/>
        <w:rPr>
          <w:rFonts w:ascii="Times New Roman" w:hAnsi="Times New Roman" w:cs="Times New Roman"/>
          <w:b/>
          <w:sz w:val="20"/>
          <w:szCs w:val="20"/>
        </w:rPr>
      </w:pPr>
      <w:r w:rsidRPr="00392235">
        <w:rPr>
          <w:rFonts w:ascii="Times New Roman" w:hAnsi="Times New Roman" w:cs="Times New Roman"/>
          <w:sz w:val="20"/>
          <w:szCs w:val="20"/>
        </w:rPr>
        <w:t xml:space="preserve">Pada penelitian ini paritas dikelompokan menjadi 2 katagori yaitu berisiko bila anak ibu ≥ 3  tidak berisiko &lt; 3 anak yang akan di uraikan sebagai berikut </w:t>
      </w:r>
      <w:r w:rsidRPr="00392235">
        <w:rPr>
          <w:rFonts w:ascii="Times New Roman" w:hAnsi="Times New Roman" w:cs="Times New Roman"/>
          <w:b/>
          <w:sz w:val="20"/>
          <w:szCs w:val="20"/>
        </w:rPr>
        <w:t xml:space="preserve"> </w:t>
      </w:r>
    </w:p>
    <w:p w:rsidR="0053458B" w:rsidRPr="00392235" w:rsidRDefault="002B0F77" w:rsidP="0053458B">
      <w:pPr>
        <w:spacing w:line="240" w:lineRule="auto"/>
        <w:ind w:left="720" w:firstLine="482"/>
        <w:jc w:val="both"/>
        <w:rPr>
          <w:rFonts w:ascii="Times New Roman" w:hAnsi="Times New Roman" w:cs="Times New Roman"/>
          <w:b/>
          <w:sz w:val="20"/>
          <w:szCs w:val="20"/>
        </w:rPr>
      </w:pPr>
      <w:r w:rsidRPr="00392235">
        <w:rPr>
          <w:rFonts w:ascii="Times New Roman" w:hAnsi="Times New Roman" w:cs="Times New Roman"/>
          <w:sz w:val="20"/>
          <w:szCs w:val="20"/>
        </w:rPr>
        <w:object w:dxaOrig="5713" w:dyaOrig="5827">
          <v:shape id="_x0000_i1027" type="#_x0000_t75" style="width:94.5pt;height:89.25pt" o:ole="">
            <v:imagedata r:id="rId17" o:title=""/>
          </v:shape>
          <o:OLEObject Type="Embed" ProgID="Unknown" ShapeID="_x0000_i1027" DrawAspect="Content" ObjectID="_1617449111" r:id="rId18"/>
        </w:object>
      </w:r>
      <w:r w:rsidR="0053458B" w:rsidRPr="00392235">
        <w:rPr>
          <w:rFonts w:ascii="Times New Roman" w:hAnsi="Times New Roman" w:cs="Times New Roman"/>
          <w:b/>
          <w:sz w:val="20"/>
          <w:szCs w:val="20"/>
        </w:rPr>
        <w:t xml:space="preserve">     </w:t>
      </w:r>
    </w:p>
    <w:p w:rsidR="0053458B" w:rsidRPr="00392235" w:rsidRDefault="0053458B" w:rsidP="0053458B">
      <w:pPr>
        <w:spacing w:line="240" w:lineRule="auto"/>
        <w:ind w:firstLine="480"/>
        <w:rPr>
          <w:rFonts w:ascii="Times New Roman" w:hAnsi="Times New Roman" w:cs="Times New Roman"/>
          <w:sz w:val="20"/>
          <w:szCs w:val="20"/>
        </w:rPr>
      </w:pPr>
    </w:p>
    <w:p w:rsidR="0053458B" w:rsidRPr="00392235" w:rsidRDefault="00B135EA" w:rsidP="002B0F77">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Pada diagram </w:t>
      </w:r>
      <w:r w:rsidRPr="00392235">
        <w:rPr>
          <w:rFonts w:ascii="Times New Roman" w:hAnsi="Times New Roman" w:cs="Times New Roman"/>
          <w:sz w:val="20"/>
          <w:szCs w:val="20"/>
        </w:rPr>
        <w:t xml:space="preserve"> </w:t>
      </w:r>
      <w:r w:rsidR="002B0F77" w:rsidRPr="00392235">
        <w:rPr>
          <w:rFonts w:ascii="Times New Roman" w:hAnsi="Times New Roman" w:cs="Times New Roman"/>
          <w:sz w:val="20"/>
          <w:szCs w:val="20"/>
        </w:rPr>
        <w:t xml:space="preserve">Di </w:t>
      </w:r>
      <w:r w:rsidR="0053458B" w:rsidRPr="00392235">
        <w:rPr>
          <w:rFonts w:ascii="Times New Roman" w:hAnsi="Times New Roman" w:cs="Times New Roman"/>
          <w:sz w:val="20"/>
          <w:szCs w:val="20"/>
        </w:rPr>
        <w:t>atas menunjukkan bahwa  pada kelompok kasus yang mengalami preeklampsia berat, lebih banyak ibu dengan paritas  berisiko yaitu sebesar 66,7% sedangkan pada kelompok kontrol paritas ibu berisiko yaitu sebesar 33,3%.</w:t>
      </w:r>
    </w:p>
    <w:p w:rsidR="0053458B" w:rsidRPr="00392235" w:rsidRDefault="0053458B" w:rsidP="0053458B">
      <w:p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t>4.   Distibusi Tingkat Pendidikan Ibu Bersalin</w:t>
      </w:r>
    </w:p>
    <w:p w:rsidR="0053458B" w:rsidRPr="00392235" w:rsidRDefault="0053458B" w:rsidP="00B135EA">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Pada penelitian ini tingkat pendid</w:t>
      </w:r>
      <w:r w:rsidR="00B135EA">
        <w:rPr>
          <w:rFonts w:ascii="Times New Roman" w:hAnsi="Times New Roman" w:cs="Times New Roman"/>
          <w:sz w:val="20"/>
          <w:szCs w:val="20"/>
        </w:rPr>
        <w:t xml:space="preserve">ikan ibu dikelompokan menjadi </w:t>
      </w:r>
      <w:r w:rsidRPr="00392235">
        <w:rPr>
          <w:rFonts w:ascii="Times New Roman" w:hAnsi="Times New Roman" w:cs="Times New Roman"/>
          <w:sz w:val="20"/>
          <w:szCs w:val="20"/>
        </w:rPr>
        <w:t xml:space="preserve">kategori yaitu ada </w:t>
      </w:r>
      <w:r w:rsidRPr="00392235">
        <w:rPr>
          <w:rFonts w:ascii="Times New Roman" w:hAnsi="Times New Roman" w:cs="Times New Roman"/>
          <w:sz w:val="20"/>
          <w:szCs w:val="20"/>
        </w:rPr>
        <w:lastRenderedPageBreak/>
        <w:t>pendidikan tinggi (≥ SLTA/ sederajat) dan pendidikan rendah (&lt; SLTA/ sederajat) yang dapat di uraikan sebagai berikut :</w:t>
      </w:r>
    </w:p>
    <w:p w:rsidR="009A695C" w:rsidRPr="00392235" w:rsidRDefault="009A695C" w:rsidP="0053458B">
      <w:pPr>
        <w:spacing w:line="240" w:lineRule="auto"/>
        <w:ind w:left="840" w:firstLine="600"/>
        <w:jc w:val="both"/>
        <w:rPr>
          <w:rFonts w:ascii="Times New Roman" w:hAnsi="Times New Roman" w:cs="Times New Roman"/>
          <w:sz w:val="20"/>
          <w:szCs w:val="20"/>
        </w:rPr>
      </w:pPr>
    </w:p>
    <w:p w:rsidR="009A695C" w:rsidRPr="00392235" w:rsidRDefault="009A695C" w:rsidP="009A695C">
      <w:pPr>
        <w:spacing w:line="240" w:lineRule="auto"/>
        <w:ind w:left="840" w:firstLine="600"/>
        <w:rPr>
          <w:rFonts w:ascii="Times New Roman" w:hAnsi="Times New Roman" w:cs="Times New Roman"/>
          <w:b/>
          <w:sz w:val="20"/>
          <w:szCs w:val="20"/>
        </w:rPr>
      </w:pPr>
      <w:r w:rsidRPr="00392235">
        <w:rPr>
          <w:rFonts w:ascii="Times New Roman" w:hAnsi="Times New Roman" w:cs="Times New Roman"/>
          <w:sz w:val="20"/>
          <w:szCs w:val="20"/>
        </w:rPr>
        <w:object w:dxaOrig="5713" w:dyaOrig="5827">
          <v:shape id="_x0000_i1028" type="#_x0000_t75" style="width:129pt;height:85.5pt" o:ole="">
            <v:imagedata r:id="rId19" o:title=""/>
          </v:shape>
          <o:OLEObject Type="Embed" ProgID="Unknown" ShapeID="_x0000_i1028" DrawAspect="Content" ObjectID="_1617449112" r:id="rId20"/>
        </w:object>
      </w:r>
    </w:p>
    <w:p w:rsidR="0053458B" w:rsidRPr="00392235" w:rsidRDefault="00B135EA" w:rsidP="00B135EA">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Pada diagram </w:t>
      </w:r>
      <w:r w:rsidR="0053458B" w:rsidRPr="00392235">
        <w:rPr>
          <w:rFonts w:ascii="Times New Roman" w:hAnsi="Times New Roman" w:cs="Times New Roman"/>
          <w:sz w:val="20"/>
          <w:szCs w:val="20"/>
        </w:rPr>
        <w:t>di atas menunjukkan bahwa  pada kelompok kasus yang mengalami preeklampsia berat, lebih banyak ibu dengan pendidikan rendah yaitu sebesar 42,1% sedangkan pada kelompok kontrol pendidikan rendah yaitu sebesar 57,9%.</w:t>
      </w:r>
    </w:p>
    <w:p w:rsidR="0053458B" w:rsidRPr="00392235" w:rsidRDefault="0053458B" w:rsidP="009A695C">
      <w:pPr>
        <w:spacing w:line="240" w:lineRule="auto"/>
        <w:jc w:val="both"/>
        <w:rPr>
          <w:rFonts w:ascii="Times New Roman" w:hAnsi="Times New Roman" w:cs="Times New Roman"/>
          <w:sz w:val="20"/>
          <w:szCs w:val="20"/>
        </w:rPr>
      </w:pPr>
      <w:r w:rsidRPr="00392235">
        <w:rPr>
          <w:rFonts w:ascii="Times New Roman" w:hAnsi="Times New Roman" w:cs="Times New Roman"/>
          <w:b/>
          <w:sz w:val="20"/>
          <w:szCs w:val="20"/>
        </w:rPr>
        <w:t xml:space="preserve">5.   Distibusi  Jarak Kehamilan Ibu  Bersalin </w:t>
      </w:r>
    </w:p>
    <w:p w:rsidR="0053458B" w:rsidRPr="00392235" w:rsidRDefault="00B135EA" w:rsidP="00B135EA">
      <w:pPr>
        <w:tabs>
          <w:tab w:val="left" w:pos="1418"/>
          <w:tab w:val="left" w:pos="1560"/>
        </w:tabs>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r>
      <w:r w:rsidR="0053458B" w:rsidRPr="00392235">
        <w:rPr>
          <w:rFonts w:ascii="Times New Roman" w:hAnsi="Times New Roman" w:cs="Times New Roman"/>
          <w:sz w:val="20"/>
          <w:szCs w:val="20"/>
        </w:rPr>
        <w:t>Pada penelitian ini pendidikan ibu dikelompokan menjadi 2 kategori yaitu ada  berisiko (bila jarak kehamilan ibu ≤2 tahun) dan tidak berisiko (bila jarak kehamilan ibu &gt;2 tahun) yang dapat di uraikan sebagai berikut.</w:t>
      </w:r>
    </w:p>
    <w:p w:rsidR="009A695C" w:rsidRPr="00392235" w:rsidRDefault="009A695C" w:rsidP="0053458B">
      <w:pPr>
        <w:spacing w:line="240" w:lineRule="auto"/>
        <w:jc w:val="both"/>
        <w:rPr>
          <w:rFonts w:ascii="Times New Roman" w:hAnsi="Times New Roman" w:cs="Times New Roman"/>
          <w:sz w:val="20"/>
          <w:szCs w:val="20"/>
        </w:rPr>
      </w:pPr>
    </w:p>
    <w:p w:rsidR="009A695C" w:rsidRPr="00392235" w:rsidRDefault="009A695C" w:rsidP="009A695C">
      <w:pPr>
        <w:spacing w:line="240" w:lineRule="auto"/>
        <w:rPr>
          <w:rFonts w:ascii="Times New Roman" w:hAnsi="Times New Roman" w:cs="Times New Roman"/>
          <w:sz w:val="20"/>
          <w:szCs w:val="20"/>
        </w:rPr>
      </w:pPr>
      <w:r w:rsidRPr="00392235">
        <w:rPr>
          <w:rFonts w:ascii="Times New Roman" w:hAnsi="Times New Roman" w:cs="Times New Roman"/>
          <w:sz w:val="20"/>
          <w:szCs w:val="20"/>
        </w:rPr>
        <w:object w:dxaOrig="5713" w:dyaOrig="5827">
          <v:shape id="_x0000_i1029" type="#_x0000_t75" style="width:90.75pt;height:90.75pt" o:ole="">
            <v:imagedata r:id="rId21" o:title=""/>
          </v:shape>
          <o:OLEObject Type="Embed" ProgID="Unknown" ShapeID="_x0000_i1029" DrawAspect="Content" ObjectID="_1617449113" r:id="rId22"/>
        </w:object>
      </w:r>
    </w:p>
    <w:p w:rsidR="0053458B" w:rsidRPr="00392235" w:rsidRDefault="00B135EA" w:rsidP="0053458B">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Pada diagram </w:t>
      </w:r>
      <w:r w:rsidR="0053458B" w:rsidRPr="00392235">
        <w:rPr>
          <w:rFonts w:ascii="Times New Roman" w:hAnsi="Times New Roman" w:cs="Times New Roman"/>
          <w:sz w:val="20"/>
          <w:szCs w:val="20"/>
        </w:rPr>
        <w:t xml:space="preserve"> di atas menunjukkan pada kelompok kasus jarak kehamilan berisiko mengalami preeklampsia berat sebesar 73,8% sedangkan paada kelompok kontrol jarak kehamilan berisiko sebesar 26,2%.</w:t>
      </w:r>
    </w:p>
    <w:p w:rsidR="001031DA" w:rsidRPr="00392235" w:rsidRDefault="001031DA" w:rsidP="0053458B">
      <w:pPr>
        <w:spacing w:line="240" w:lineRule="auto"/>
        <w:jc w:val="both"/>
        <w:rPr>
          <w:rFonts w:ascii="Times New Roman" w:hAnsi="Times New Roman" w:cs="Times New Roman"/>
          <w:b/>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3458B" w:rsidRPr="00392235" w:rsidRDefault="0053458B" w:rsidP="0053458B">
      <w:pPr>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lastRenderedPageBreak/>
        <w:t xml:space="preserve">5.3.2 Analisa Bivariat </w:t>
      </w:r>
    </w:p>
    <w:p w:rsidR="0053458B" w:rsidRPr="00392235" w:rsidRDefault="0053458B" w:rsidP="00D30E8F">
      <w:pPr>
        <w:spacing w:line="240" w:lineRule="auto"/>
        <w:ind w:firstLine="360"/>
        <w:jc w:val="both"/>
        <w:rPr>
          <w:rFonts w:ascii="Times New Roman" w:hAnsi="Times New Roman" w:cs="Times New Roman"/>
          <w:sz w:val="20"/>
          <w:szCs w:val="20"/>
        </w:rPr>
      </w:pPr>
      <w:r w:rsidRPr="00392235">
        <w:rPr>
          <w:rFonts w:ascii="Times New Roman" w:hAnsi="Times New Roman" w:cs="Times New Roman"/>
          <w:sz w:val="20"/>
          <w:szCs w:val="20"/>
        </w:rPr>
        <w:t xml:space="preserve">Analisa ini dilakukan untuk melihat hubungan variabel independen (umur, paritas, tingkat pendidikan, jarak kehamilan  ) dengan variabel dependen (kejadian preeklampsia berat). Uji yang di gunakan dalam penelitian adalah uji statistik </w:t>
      </w:r>
      <w:r w:rsidRPr="00392235">
        <w:rPr>
          <w:rFonts w:ascii="Times New Roman" w:hAnsi="Times New Roman" w:cs="Times New Roman"/>
          <w:i/>
          <w:sz w:val="20"/>
          <w:szCs w:val="20"/>
        </w:rPr>
        <w:t>chi-square</w:t>
      </w:r>
      <w:r w:rsidRPr="00392235">
        <w:rPr>
          <w:rFonts w:ascii="Times New Roman" w:hAnsi="Times New Roman" w:cs="Times New Roman"/>
          <w:sz w:val="20"/>
          <w:szCs w:val="20"/>
        </w:rPr>
        <w:t xml:space="preserve"> dengan ά = 0,05 bila nilai p value atau sama dengan (0.05) berarti ada hubungan  bermakan (singnifikan antara variabel independen dan variabel dependen.</w:t>
      </w:r>
    </w:p>
    <w:p w:rsidR="00D30E8F" w:rsidRDefault="0053458B" w:rsidP="00D30E8F">
      <w:pPr>
        <w:numPr>
          <w:ilvl w:val="1"/>
          <w:numId w:val="23"/>
        </w:numPr>
        <w:tabs>
          <w:tab w:val="clear" w:pos="1800"/>
          <w:tab w:val="num" w:pos="720"/>
        </w:tabs>
        <w:spacing w:after="200" w:line="240" w:lineRule="auto"/>
        <w:ind w:left="720"/>
        <w:jc w:val="both"/>
        <w:rPr>
          <w:rFonts w:ascii="Times New Roman" w:hAnsi="Times New Roman" w:cs="Times New Roman"/>
          <w:b/>
          <w:sz w:val="20"/>
          <w:szCs w:val="20"/>
        </w:rPr>
      </w:pPr>
      <w:r w:rsidRPr="00392235">
        <w:rPr>
          <w:rFonts w:ascii="Times New Roman" w:hAnsi="Times New Roman" w:cs="Times New Roman"/>
          <w:b/>
          <w:sz w:val="20"/>
          <w:szCs w:val="20"/>
        </w:rPr>
        <w:t>Hubungan Umur dengan Kejadian Preeklampsia Berat Di RSUP dr. Mohammad Hosein Palembang Tahun 2011</w:t>
      </w:r>
    </w:p>
    <w:p w:rsidR="0053458B" w:rsidRPr="00D30E8F" w:rsidRDefault="0053458B" w:rsidP="00D30E8F">
      <w:pPr>
        <w:spacing w:after="200" w:line="240" w:lineRule="auto"/>
        <w:ind w:firstLine="360"/>
        <w:jc w:val="both"/>
        <w:rPr>
          <w:rFonts w:ascii="Times New Roman" w:hAnsi="Times New Roman" w:cs="Times New Roman"/>
          <w:b/>
          <w:sz w:val="20"/>
          <w:szCs w:val="20"/>
        </w:rPr>
      </w:pPr>
      <w:r w:rsidRPr="00D30E8F">
        <w:rPr>
          <w:rFonts w:ascii="Times New Roman" w:hAnsi="Times New Roman" w:cs="Times New Roman"/>
          <w:sz w:val="20"/>
          <w:szCs w:val="20"/>
        </w:rPr>
        <w:t>Hubungan antara umur ibu bersalin dengan kejadian preeklampsia berat.  Pada penelitian ini umur ibu dikelompokan menjadi berisiko bila &lt;20 dan &gt;35 tahun dan tidak berisiko  bila 20-35 tahun . Untuk lebih jelas dapat dilihat dari tabel dibawah ini</w:t>
      </w:r>
    </w:p>
    <w:p w:rsidR="00B135EA" w:rsidRDefault="00B135EA"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pPr>
    </w:p>
    <w:p w:rsidR="00D30E8F" w:rsidRDefault="00D30E8F" w:rsidP="0053458B">
      <w:pPr>
        <w:spacing w:line="240" w:lineRule="auto"/>
        <w:ind w:firstLine="960"/>
        <w:rPr>
          <w:rFonts w:ascii="Times New Roman" w:hAnsi="Times New Roman" w:cs="Times New Roman"/>
          <w:b/>
          <w:sz w:val="20"/>
          <w:szCs w:val="20"/>
        </w:rPr>
        <w:sectPr w:rsidR="00D30E8F" w:rsidSect="00B135EA">
          <w:type w:val="continuous"/>
          <w:pgSz w:w="11906" w:h="16838"/>
          <w:pgMar w:top="1440" w:right="1440" w:bottom="1440" w:left="1440" w:header="708" w:footer="708" w:gutter="0"/>
          <w:cols w:num="2" w:space="708"/>
          <w:docGrid w:linePitch="360"/>
        </w:sectPr>
      </w:pPr>
    </w:p>
    <w:p w:rsidR="0053458B" w:rsidRPr="00D30E8F" w:rsidRDefault="0053458B" w:rsidP="00D30E8F">
      <w:pPr>
        <w:spacing w:line="240" w:lineRule="auto"/>
        <w:ind w:firstLine="960"/>
        <w:rPr>
          <w:rFonts w:ascii="Times New Roman" w:hAnsi="Times New Roman" w:cs="Times New Roman"/>
          <w:b/>
          <w:sz w:val="20"/>
          <w:szCs w:val="20"/>
        </w:rPr>
      </w:pPr>
      <w:r w:rsidRPr="00D30E8F">
        <w:rPr>
          <w:rFonts w:ascii="Times New Roman" w:hAnsi="Times New Roman" w:cs="Times New Roman"/>
          <w:b/>
          <w:sz w:val="20"/>
          <w:szCs w:val="20"/>
        </w:rPr>
        <w:lastRenderedPageBreak/>
        <w:t>Tabel 5.6</w:t>
      </w:r>
    </w:p>
    <w:p w:rsidR="0053458B" w:rsidRPr="00D30E8F" w:rsidRDefault="0053458B" w:rsidP="00D30E8F">
      <w:pPr>
        <w:spacing w:line="240" w:lineRule="auto"/>
        <w:rPr>
          <w:rFonts w:ascii="Times New Roman" w:hAnsi="Times New Roman" w:cs="Times New Roman"/>
          <w:b/>
          <w:sz w:val="20"/>
          <w:szCs w:val="20"/>
        </w:rPr>
      </w:pPr>
      <w:r w:rsidRPr="00D30E8F">
        <w:rPr>
          <w:rFonts w:ascii="Times New Roman" w:hAnsi="Times New Roman" w:cs="Times New Roman"/>
          <w:b/>
          <w:sz w:val="20"/>
          <w:szCs w:val="20"/>
        </w:rPr>
        <w:t>Hubungan  Umur Ibu Bersalin dengan Kejadian Preeklampsia</w:t>
      </w:r>
    </w:p>
    <w:p w:rsidR="0053458B" w:rsidRPr="00D30E8F" w:rsidRDefault="0053458B" w:rsidP="00D30E8F">
      <w:pPr>
        <w:spacing w:line="240" w:lineRule="auto"/>
        <w:rPr>
          <w:rFonts w:ascii="Times New Roman" w:hAnsi="Times New Roman" w:cs="Times New Roman"/>
          <w:b/>
          <w:sz w:val="20"/>
          <w:szCs w:val="20"/>
        </w:rPr>
      </w:pPr>
      <w:r w:rsidRPr="00D30E8F">
        <w:rPr>
          <w:rFonts w:ascii="Times New Roman" w:hAnsi="Times New Roman" w:cs="Times New Roman"/>
          <w:b/>
          <w:sz w:val="20"/>
          <w:szCs w:val="20"/>
        </w:rPr>
        <w:t>Berat Di RSUP Dr. Mohammad Hosein Palembang</w:t>
      </w:r>
    </w:p>
    <w:p w:rsidR="0053458B" w:rsidRPr="00D30E8F" w:rsidRDefault="0053458B" w:rsidP="00D30E8F">
      <w:pPr>
        <w:spacing w:line="240" w:lineRule="auto"/>
        <w:rPr>
          <w:rFonts w:ascii="Times New Roman" w:hAnsi="Times New Roman" w:cs="Times New Roman"/>
          <w:b/>
          <w:sz w:val="20"/>
          <w:szCs w:val="20"/>
        </w:rPr>
      </w:pPr>
      <w:r w:rsidRPr="00D30E8F">
        <w:rPr>
          <w:rFonts w:ascii="Times New Roman" w:hAnsi="Times New Roman" w:cs="Times New Roman"/>
          <w:b/>
          <w:sz w:val="20"/>
          <w:szCs w:val="20"/>
        </w:rPr>
        <w:t>Tahun 2011</w:t>
      </w:r>
    </w:p>
    <w:tbl>
      <w:tblPr>
        <w:tblpPr w:leftFromText="180" w:rightFromText="180" w:vertAnchor="text" w:horzAnchor="margin" w:tblpX="202" w:tblpY="29"/>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76"/>
        <w:gridCol w:w="630"/>
        <w:gridCol w:w="833"/>
        <w:gridCol w:w="686"/>
        <w:gridCol w:w="709"/>
        <w:gridCol w:w="769"/>
        <w:gridCol w:w="1417"/>
        <w:gridCol w:w="1418"/>
      </w:tblGrid>
      <w:tr w:rsidR="001031DA" w:rsidRPr="00D30E8F" w:rsidTr="001031DA">
        <w:trPr>
          <w:cantSplit/>
        </w:trPr>
        <w:tc>
          <w:tcPr>
            <w:tcW w:w="392" w:type="dxa"/>
            <w:vMerge w:val="restart"/>
            <w:vAlign w:val="center"/>
          </w:tcPr>
          <w:p w:rsidR="001031DA" w:rsidRPr="00D30E8F" w:rsidRDefault="001031DA" w:rsidP="00D30E8F">
            <w:pPr>
              <w:pStyle w:val="Heading6"/>
              <w:spacing w:before="0" w:after="0"/>
              <w:ind w:left="-85" w:right="-79"/>
              <w:jc w:val="center"/>
              <w:rPr>
                <w:sz w:val="20"/>
                <w:szCs w:val="20"/>
              </w:rPr>
            </w:pPr>
            <w:r w:rsidRPr="00D30E8F">
              <w:rPr>
                <w:sz w:val="20"/>
                <w:szCs w:val="20"/>
              </w:rPr>
              <w:t>No</w:t>
            </w:r>
          </w:p>
        </w:tc>
        <w:tc>
          <w:tcPr>
            <w:tcW w:w="1476" w:type="dxa"/>
            <w:vMerge w:val="restart"/>
            <w:vAlign w:val="center"/>
          </w:tcPr>
          <w:p w:rsidR="001031DA" w:rsidRPr="00D30E8F" w:rsidRDefault="001031DA" w:rsidP="00D30E8F">
            <w:pPr>
              <w:pStyle w:val="Heading6"/>
              <w:numPr>
                <w:ilvl w:val="0"/>
                <w:numId w:val="0"/>
              </w:numPr>
              <w:spacing w:before="0" w:after="0"/>
              <w:ind w:left="-85" w:right="-79"/>
              <w:rPr>
                <w:sz w:val="20"/>
                <w:szCs w:val="20"/>
              </w:rPr>
            </w:pPr>
            <w:r w:rsidRPr="00D30E8F">
              <w:rPr>
                <w:sz w:val="20"/>
                <w:szCs w:val="20"/>
              </w:rPr>
              <w:t>Umur</w:t>
            </w:r>
          </w:p>
        </w:tc>
        <w:tc>
          <w:tcPr>
            <w:tcW w:w="2858" w:type="dxa"/>
            <w:gridSpan w:val="4"/>
            <w:vAlign w:val="center"/>
          </w:tcPr>
          <w:p w:rsidR="001031DA" w:rsidRPr="00D30E8F" w:rsidRDefault="001031DA" w:rsidP="00D30E8F">
            <w:pPr>
              <w:pStyle w:val="Heading1"/>
              <w:numPr>
                <w:ilvl w:val="0"/>
                <w:numId w:val="0"/>
              </w:numPr>
              <w:ind w:left="-85" w:right="-79"/>
              <w:jc w:val="center"/>
              <w:rPr>
                <w:rFonts w:ascii="Times New Roman" w:hAnsi="Times New Roman" w:cs="Times New Roman"/>
                <w:sz w:val="20"/>
                <w:szCs w:val="20"/>
                <w:lang w:val="id-ID"/>
              </w:rPr>
            </w:pPr>
            <w:r w:rsidRPr="00D30E8F">
              <w:rPr>
                <w:rFonts w:ascii="Times New Roman" w:hAnsi="Times New Roman" w:cs="Times New Roman"/>
                <w:sz w:val="20"/>
                <w:szCs w:val="20"/>
              </w:rPr>
              <w:t xml:space="preserve">Kejadian </w:t>
            </w:r>
            <w:r w:rsidRPr="00D30E8F">
              <w:rPr>
                <w:rFonts w:ascii="Times New Roman" w:hAnsi="Times New Roman" w:cs="Times New Roman"/>
                <w:sz w:val="20"/>
                <w:szCs w:val="20"/>
                <w:lang w:val="id-ID"/>
              </w:rPr>
              <w:t>Preeklampsia</w:t>
            </w:r>
          </w:p>
        </w:tc>
        <w:tc>
          <w:tcPr>
            <w:tcW w:w="769" w:type="dxa"/>
            <w:vMerge w:val="restart"/>
            <w:vAlign w:val="center"/>
          </w:tcPr>
          <w:p w:rsidR="001031DA" w:rsidRPr="00D30E8F" w:rsidRDefault="001031DA" w:rsidP="00D30E8F">
            <w:pPr>
              <w:spacing w:line="240" w:lineRule="auto"/>
              <w:ind w:left="-85" w:right="-79"/>
              <w:rPr>
                <w:rFonts w:ascii="Times New Roman" w:hAnsi="Times New Roman" w:cs="Times New Roman"/>
                <w:b/>
                <w:bCs/>
                <w:sz w:val="20"/>
                <w:szCs w:val="20"/>
              </w:rPr>
            </w:pPr>
            <w:r w:rsidRPr="00D30E8F">
              <w:rPr>
                <w:rFonts w:ascii="Times New Roman" w:hAnsi="Times New Roman" w:cs="Times New Roman"/>
                <w:b/>
                <w:bCs/>
                <w:sz w:val="20"/>
                <w:szCs w:val="20"/>
              </w:rPr>
              <w:t>Jumlah</w:t>
            </w:r>
          </w:p>
        </w:tc>
        <w:tc>
          <w:tcPr>
            <w:tcW w:w="1417" w:type="dxa"/>
            <w:vMerge w:val="restart"/>
            <w:vAlign w:val="center"/>
          </w:tcPr>
          <w:p w:rsidR="001031DA" w:rsidRPr="00D30E8F" w:rsidRDefault="001031DA" w:rsidP="00D30E8F">
            <w:pPr>
              <w:pStyle w:val="Heading2"/>
              <w:ind w:left="-85"/>
              <w:jc w:val="center"/>
              <w:rPr>
                <w:rFonts w:ascii="Times New Roman" w:hAnsi="Times New Roman" w:cs="Times New Roman"/>
                <w:i w:val="0"/>
                <w:iCs w:val="0"/>
                <w:sz w:val="20"/>
                <w:szCs w:val="20"/>
                <w:vertAlign w:val="superscript"/>
              </w:rPr>
            </w:pPr>
            <w:r w:rsidRPr="00D30E8F">
              <w:rPr>
                <w:rFonts w:ascii="Times New Roman" w:hAnsi="Times New Roman" w:cs="Times New Roman"/>
                <w:sz w:val="20"/>
                <w:szCs w:val="20"/>
                <w:lang w:val="id-ID"/>
              </w:rPr>
              <w:t>p</w:t>
            </w:r>
            <w:r w:rsidRPr="00D30E8F">
              <w:rPr>
                <w:rFonts w:ascii="Times New Roman" w:hAnsi="Times New Roman" w:cs="Times New Roman"/>
                <w:sz w:val="20"/>
                <w:szCs w:val="20"/>
              </w:rPr>
              <w:t xml:space="preserve"> value</w:t>
            </w:r>
          </w:p>
        </w:tc>
        <w:tc>
          <w:tcPr>
            <w:tcW w:w="1418" w:type="dxa"/>
            <w:vMerge w:val="restart"/>
          </w:tcPr>
          <w:p w:rsidR="001031DA" w:rsidRPr="00D30E8F" w:rsidRDefault="001031DA" w:rsidP="00D30E8F">
            <w:pPr>
              <w:spacing w:line="240" w:lineRule="auto"/>
              <w:rPr>
                <w:rFonts w:ascii="Times New Roman" w:hAnsi="Times New Roman" w:cs="Times New Roman"/>
                <w:b/>
                <w:sz w:val="20"/>
                <w:szCs w:val="20"/>
              </w:rPr>
            </w:pPr>
            <w:r w:rsidRPr="00D30E8F">
              <w:rPr>
                <w:rFonts w:ascii="Times New Roman" w:hAnsi="Times New Roman" w:cs="Times New Roman"/>
                <w:b/>
                <w:sz w:val="20"/>
                <w:szCs w:val="20"/>
              </w:rPr>
              <w:t>OR</w:t>
            </w:r>
          </w:p>
          <w:p w:rsidR="001031DA" w:rsidRPr="00D30E8F" w:rsidRDefault="001031DA" w:rsidP="00D30E8F">
            <w:pPr>
              <w:pStyle w:val="Heading2"/>
              <w:ind w:left="-85"/>
              <w:jc w:val="center"/>
              <w:rPr>
                <w:rFonts w:ascii="Times New Roman" w:hAnsi="Times New Roman" w:cs="Times New Roman"/>
                <w:i w:val="0"/>
                <w:iCs w:val="0"/>
                <w:sz w:val="20"/>
                <w:szCs w:val="20"/>
              </w:rPr>
            </w:pPr>
            <w:r w:rsidRPr="00D30E8F">
              <w:rPr>
                <w:rFonts w:ascii="Times New Roman" w:hAnsi="Times New Roman" w:cs="Times New Roman"/>
                <w:sz w:val="20"/>
                <w:szCs w:val="20"/>
              </w:rPr>
              <w:t>95 % CI</w:t>
            </w:r>
          </w:p>
        </w:tc>
      </w:tr>
      <w:tr w:rsidR="001031DA" w:rsidRPr="00D30E8F" w:rsidTr="001031DA">
        <w:trPr>
          <w:cantSplit/>
          <w:trHeight w:val="304"/>
        </w:trPr>
        <w:tc>
          <w:tcPr>
            <w:tcW w:w="392" w:type="dxa"/>
            <w:vMerge/>
            <w:vAlign w:val="center"/>
          </w:tcPr>
          <w:p w:rsidR="001031DA" w:rsidRPr="00D30E8F" w:rsidRDefault="001031DA" w:rsidP="00D30E8F">
            <w:pPr>
              <w:spacing w:line="240" w:lineRule="auto"/>
              <w:ind w:left="-85" w:right="-79"/>
              <w:rPr>
                <w:rFonts w:ascii="Times New Roman" w:hAnsi="Times New Roman" w:cs="Times New Roman"/>
                <w:b/>
                <w:bCs/>
                <w:sz w:val="20"/>
                <w:szCs w:val="20"/>
              </w:rPr>
            </w:pPr>
          </w:p>
        </w:tc>
        <w:tc>
          <w:tcPr>
            <w:tcW w:w="1476" w:type="dxa"/>
            <w:vMerge/>
            <w:vAlign w:val="center"/>
          </w:tcPr>
          <w:p w:rsidR="001031DA" w:rsidRPr="00D30E8F" w:rsidRDefault="001031DA" w:rsidP="00D30E8F">
            <w:pPr>
              <w:spacing w:line="240" w:lineRule="auto"/>
              <w:ind w:left="-85" w:right="-79"/>
              <w:rPr>
                <w:rFonts w:ascii="Times New Roman" w:hAnsi="Times New Roman" w:cs="Times New Roman"/>
                <w:b/>
                <w:bCs/>
                <w:sz w:val="20"/>
                <w:szCs w:val="20"/>
              </w:rPr>
            </w:pPr>
          </w:p>
        </w:tc>
        <w:tc>
          <w:tcPr>
            <w:tcW w:w="1463" w:type="dxa"/>
            <w:gridSpan w:val="2"/>
            <w:vAlign w:val="center"/>
          </w:tcPr>
          <w:p w:rsidR="001031DA" w:rsidRPr="00D30E8F" w:rsidRDefault="001031DA" w:rsidP="00D30E8F">
            <w:pPr>
              <w:spacing w:line="240" w:lineRule="auto"/>
              <w:ind w:left="-85" w:right="-79"/>
              <w:rPr>
                <w:rFonts w:ascii="Times New Roman" w:hAnsi="Times New Roman" w:cs="Times New Roman"/>
                <w:b/>
                <w:bCs/>
                <w:sz w:val="20"/>
                <w:szCs w:val="20"/>
              </w:rPr>
            </w:pPr>
            <w:r w:rsidRPr="00D30E8F">
              <w:rPr>
                <w:rFonts w:ascii="Times New Roman" w:hAnsi="Times New Roman" w:cs="Times New Roman"/>
                <w:b/>
                <w:bCs/>
                <w:sz w:val="20"/>
                <w:szCs w:val="20"/>
              </w:rPr>
              <w:t>Kasus</w:t>
            </w:r>
          </w:p>
        </w:tc>
        <w:tc>
          <w:tcPr>
            <w:tcW w:w="1395" w:type="dxa"/>
            <w:gridSpan w:val="2"/>
            <w:vAlign w:val="center"/>
          </w:tcPr>
          <w:p w:rsidR="001031DA" w:rsidRPr="00D30E8F" w:rsidRDefault="001031DA" w:rsidP="00D30E8F">
            <w:pPr>
              <w:spacing w:line="240" w:lineRule="auto"/>
              <w:ind w:right="-79"/>
              <w:rPr>
                <w:rFonts w:ascii="Times New Roman" w:hAnsi="Times New Roman" w:cs="Times New Roman"/>
                <w:b/>
                <w:bCs/>
                <w:sz w:val="20"/>
                <w:szCs w:val="20"/>
              </w:rPr>
            </w:pPr>
            <w:r w:rsidRPr="00D30E8F">
              <w:rPr>
                <w:rFonts w:ascii="Times New Roman" w:hAnsi="Times New Roman" w:cs="Times New Roman"/>
                <w:b/>
                <w:bCs/>
                <w:sz w:val="20"/>
                <w:szCs w:val="20"/>
              </w:rPr>
              <w:t>Kontrol</w:t>
            </w:r>
          </w:p>
        </w:tc>
        <w:tc>
          <w:tcPr>
            <w:tcW w:w="769" w:type="dxa"/>
            <w:vMerge/>
            <w:vAlign w:val="center"/>
          </w:tcPr>
          <w:p w:rsidR="001031DA" w:rsidRPr="00D30E8F" w:rsidRDefault="001031DA" w:rsidP="00D30E8F">
            <w:pPr>
              <w:spacing w:line="240" w:lineRule="auto"/>
              <w:ind w:left="-85" w:right="-79"/>
              <w:rPr>
                <w:rFonts w:ascii="Times New Roman" w:hAnsi="Times New Roman" w:cs="Times New Roman"/>
                <w:b/>
                <w:bCs/>
                <w:sz w:val="20"/>
                <w:szCs w:val="20"/>
              </w:rPr>
            </w:pPr>
          </w:p>
        </w:tc>
        <w:tc>
          <w:tcPr>
            <w:tcW w:w="1417" w:type="dxa"/>
            <w:vMerge/>
            <w:vAlign w:val="center"/>
          </w:tcPr>
          <w:p w:rsidR="001031DA" w:rsidRPr="00D30E8F" w:rsidRDefault="001031DA" w:rsidP="00D30E8F">
            <w:pPr>
              <w:spacing w:line="240" w:lineRule="auto"/>
              <w:ind w:left="-85" w:right="-79"/>
              <w:rPr>
                <w:rFonts w:ascii="Times New Roman" w:hAnsi="Times New Roman" w:cs="Times New Roman"/>
                <w:b/>
                <w:bCs/>
                <w:sz w:val="20"/>
                <w:szCs w:val="20"/>
              </w:rPr>
            </w:pPr>
          </w:p>
        </w:tc>
        <w:tc>
          <w:tcPr>
            <w:tcW w:w="1418" w:type="dxa"/>
            <w:vMerge/>
          </w:tcPr>
          <w:p w:rsidR="001031DA" w:rsidRPr="00D30E8F" w:rsidRDefault="001031DA" w:rsidP="00D30E8F">
            <w:pPr>
              <w:spacing w:line="240" w:lineRule="auto"/>
              <w:ind w:left="-85" w:right="-79"/>
              <w:rPr>
                <w:rFonts w:ascii="Times New Roman" w:hAnsi="Times New Roman" w:cs="Times New Roman"/>
                <w:b/>
                <w:bCs/>
                <w:sz w:val="20"/>
                <w:szCs w:val="20"/>
              </w:rPr>
            </w:pPr>
          </w:p>
        </w:tc>
      </w:tr>
      <w:tr w:rsidR="001031DA" w:rsidRPr="00D30E8F" w:rsidTr="001031DA">
        <w:trPr>
          <w:cantSplit/>
        </w:trPr>
        <w:tc>
          <w:tcPr>
            <w:tcW w:w="392" w:type="dxa"/>
            <w:vMerge/>
            <w:vAlign w:val="center"/>
          </w:tcPr>
          <w:p w:rsidR="001031DA" w:rsidRPr="00D30E8F" w:rsidRDefault="001031DA" w:rsidP="00D30E8F">
            <w:pPr>
              <w:spacing w:line="240" w:lineRule="auto"/>
              <w:ind w:left="-86" w:right="-80"/>
              <w:rPr>
                <w:rFonts w:ascii="Times New Roman" w:hAnsi="Times New Roman" w:cs="Times New Roman"/>
                <w:bCs/>
                <w:sz w:val="20"/>
                <w:szCs w:val="20"/>
              </w:rPr>
            </w:pPr>
          </w:p>
        </w:tc>
        <w:tc>
          <w:tcPr>
            <w:tcW w:w="1476" w:type="dxa"/>
            <w:vMerge/>
            <w:vAlign w:val="center"/>
          </w:tcPr>
          <w:p w:rsidR="001031DA" w:rsidRPr="00D30E8F" w:rsidRDefault="001031DA" w:rsidP="00D30E8F">
            <w:pPr>
              <w:spacing w:line="240" w:lineRule="auto"/>
              <w:ind w:left="-85" w:right="-79"/>
              <w:rPr>
                <w:rFonts w:ascii="Times New Roman" w:hAnsi="Times New Roman" w:cs="Times New Roman"/>
                <w:bCs/>
                <w:sz w:val="20"/>
                <w:szCs w:val="20"/>
              </w:rPr>
            </w:pPr>
          </w:p>
        </w:tc>
        <w:tc>
          <w:tcPr>
            <w:tcW w:w="630" w:type="dxa"/>
            <w:vAlign w:val="center"/>
          </w:tcPr>
          <w:p w:rsidR="001031DA" w:rsidRPr="00D30E8F" w:rsidRDefault="001031DA" w:rsidP="00D30E8F">
            <w:pPr>
              <w:spacing w:line="240" w:lineRule="auto"/>
              <w:ind w:left="-85" w:right="-79"/>
              <w:rPr>
                <w:rFonts w:ascii="Times New Roman" w:hAnsi="Times New Roman" w:cs="Times New Roman"/>
                <w:bCs/>
                <w:sz w:val="20"/>
                <w:szCs w:val="20"/>
              </w:rPr>
            </w:pPr>
            <w:r w:rsidRPr="00D30E8F">
              <w:rPr>
                <w:rFonts w:ascii="Times New Roman" w:hAnsi="Times New Roman" w:cs="Times New Roman"/>
                <w:bCs/>
                <w:sz w:val="20"/>
                <w:szCs w:val="20"/>
              </w:rPr>
              <w:t>n</w:t>
            </w:r>
          </w:p>
        </w:tc>
        <w:tc>
          <w:tcPr>
            <w:tcW w:w="833" w:type="dxa"/>
            <w:vAlign w:val="center"/>
          </w:tcPr>
          <w:p w:rsidR="001031DA" w:rsidRPr="00D30E8F" w:rsidRDefault="001031DA" w:rsidP="00D30E8F">
            <w:pPr>
              <w:spacing w:line="240" w:lineRule="auto"/>
              <w:ind w:left="-85" w:right="-79"/>
              <w:rPr>
                <w:rFonts w:ascii="Times New Roman" w:hAnsi="Times New Roman" w:cs="Times New Roman"/>
                <w:bCs/>
                <w:sz w:val="20"/>
                <w:szCs w:val="20"/>
              </w:rPr>
            </w:pPr>
            <w:r w:rsidRPr="00D30E8F">
              <w:rPr>
                <w:rFonts w:ascii="Times New Roman" w:hAnsi="Times New Roman" w:cs="Times New Roman"/>
                <w:bCs/>
                <w:sz w:val="20"/>
                <w:szCs w:val="20"/>
              </w:rPr>
              <w:t>%</w:t>
            </w:r>
          </w:p>
        </w:tc>
        <w:tc>
          <w:tcPr>
            <w:tcW w:w="686" w:type="dxa"/>
            <w:vAlign w:val="center"/>
          </w:tcPr>
          <w:p w:rsidR="001031DA" w:rsidRPr="00D30E8F" w:rsidRDefault="001031DA" w:rsidP="00D30E8F">
            <w:pPr>
              <w:spacing w:line="240" w:lineRule="auto"/>
              <w:ind w:left="-85" w:right="-79"/>
              <w:rPr>
                <w:rFonts w:ascii="Times New Roman" w:hAnsi="Times New Roman" w:cs="Times New Roman"/>
                <w:bCs/>
                <w:sz w:val="20"/>
                <w:szCs w:val="20"/>
              </w:rPr>
            </w:pPr>
            <w:r w:rsidRPr="00D30E8F">
              <w:rPr>
                <w:rFonts w:ascii="Times New Roman" w:hAnsi="Times New Roman" w:cs="Times New Roman"/>
                <w:bCs/>
                <w:sz w:val="20"/>
                <w:szCs w:val="20"/>
              </w:rPr>
              <w:t>N</w:t>
            </w:r>
          </w:p>
        </w:tc>
        <w:tc>
          <w:tcPr>
            <w:tcW w:w="709" w:type="dxa"/>
            <w:vAlign w:val="center"/>
          </w:tcPr>
          <w:p w:rsidR="001031DA" w:rsidRPr="00D30E8F" w:rsidRDefault="001031DA" w:rsidP="00D30E8F">
            <w:pPr>
              <w:spacing w:line="240" w:lineRule="auto"/>
              <w:ind w:left="-85" w:right="-79"/>
              <w:rPr>
                <w:rFonts w:ascii="Times New Roman" w:hAnsi="Times New Roman" w:cs="Times New Roman"/>
                <w:bCs/>
                <w:sz w:val="20"/>
                <w:szCs w:val="20"/>
              </w:rPr>
            </w:pPr>
            <w:r w:rsidRPr="00D30E8F">
              <w:rPr>
                <w:rFonts w:ascii="Times New Roman" w:hAnsi="Times New Roman" w:cs="Times New Roman"/>
                <w:bCs/>
                <w:sz w:val="20"/>
                <w:szCs w:val="20"/>
              </w:rPr>
              <w:t>%</w:t>
            </w:r>
          </w:p>
        </w:tc>
        <w:tc>
          <w:tcPr>
            <w:tcW w:w="769" w:type="dxa"/>
            <w:vAlign w:val="center"/>
          </w:tcPr>
          <w:p w:rsidR="001031DA" w:rsidRPr="00D30E8F" w:rsidRDefault="001031DA" w:rsidP="00D30E8F">
            <w:pPr>
              <w:spacing w:line="240" w:lineRule="auto"/>
              <w:ind w:left="-85" w:right="-79"/>
              <w:rPr>
                <w:rFonts w:ascii="Times New Roman" w:hAnsi="Times New Roman" w:cs="Times New Roman"/>
                <w:bCs/>
                <w:sz w:val="20"/>
                <w:szCs w:val="20"/>
              </w:rPr>
            </w:pPr>
            <w:r w:rsidRPr="00D30E8F">
              <w:rPr>
                <w:rFonts w:ascii="Times New Roman" w:hAnsi="Times New Roman" w:cs="Times New Roman"/>
                <w:bCs/>
                <w:sz w:val="20"/>
                <w:szCs w:val="20"/>
              </w:rPr>
              <w:t>N</w:t>
            </w:r>
          </w:p>
        </w:tc>
        <w:tc>
          <w:tcPr>
            <w:tcW w:w="1417" w:type="dxa"/>
            <w:vMerge w:val="restart"/>
            <w:vAlign w:val="center"/>
          </w:tcPr>
          <w:p w:rsidR="001031DA" w:rsidRPr="00D30E8F" w:rsidRDefault="001031DA" w:rsidP="00D30E8F">
            <w:pPr>
              <w:spacing w:line="240" w:lineRule="auto"/>
              <w:ind w:right="-80"/>
              <w:rPr>
                <w:rFonts w:ascii="Times New Roman" w:hAnsi="Times New Roman" w:cs="Times New Roman"/>
                <w:sz w:val="20"/>
                <w:szCs w:val="20"/>
              </w:rPr>
            </w:pPr>
            <w:r w:rsidRPr="00D30E8F">
              <w:rPr>
                <w:rFonts w:ascii="Times New Roman" w:hAnsi="Times New Roman" w:cs="Times New Roman"/>
                <w:sz w:val="20"/>
                <w:szCs w:val="20"/>
              </w:rPr>
              <w:t>0,000</w:t>
            </w:r>
          </w:p>
          <w:p w:rsidR="001031DA" w:rsidRPr="00D30E8F" w:rsidRDefault="001031DA" w:rsidP="00D30E8F">
            <w:pPr>
              <w:spacing w:line="240" w:lineRule="auto"/>
              <w:ind w:left="-85" w:right="-80"/>
              <w:rPr>
                <w:rFonts w:ascii="Times New Roman" w:hAnsi="Times New Roman" w:cs="Times New Roman"/>
                <w:bCs/>
                <w:sz w:val="20"/>
                <w:szCs w:val="20"/>
              </w:rPr>
            </w:pPr>
            <w:r w:rsidRPr="00D30E8F">
              <w:rPr>
                <w:rFonts w:ascii="Times New Roman" w:hAnsi="Times New Roman" w:cs="Times New Roman"/>
                <w:sz w:val="20"/>
                <w:szCs w:val="20"/>
              </w:rPr>
              <w:t>( Bermakna)</w:t>
            </w:r>
          </w:p>
        </w:tc>
        <w:tc>
          <w:tcPr>
            <w:tcW w:w="1418" w:type="dxa"/>
            <w:vMerge w:val="restart"/>
          </w:tcPr>
          <w:p w:rsidR="001031DA" w:rsidRPr="00D30E8F" w:rsidRDefault="001031DA" w:rsidP="00D30E8F">
            <w:pPr>
              <w:spacing w:line="240" w:lineRule="auto"/>
              <w:ind w:left="-85" w:right="-80"/>
              <w:rPr>
                <w:rFonts w:ascii="Times New Roman" w:hAnsi="Times New Roman" w:cs="Times New Roman"/>
                <w:sz w:val="20"/>
                <w:szCs w:val="20"/>
              </w:rPr>
            </w:pPr>
          </w:p>
          <w:p w:rsidR="001031DA" w:rsidRPr="00D30E8F" w:rsidRDefault="001031DA" w:rsidP="00D30E8F">
            <w:pPr>
              <w:spacing w:line="240" w:lineRule="auto"/>
              <w:ind w:left="-85" w:right="-80"/>
              <w:rPr>
                <w:rFonts w:ascii="Times New Roman" w:hAnsi="Times New Roman" w:cs="Times New Roman"/>
                <w:sz w:val="20"/>
                <w:szCs w:val="20"/>
              </w:rPr>
            </w:pPr>
            <w:r w:rsidRPr="00D30E8F">
              <w:rPr>
                <w:rFonts w:ascii="Times New Roman" w:hAnsi="Times New Roman" w:cs="Times New Roman"/>
                <w:sz w:val="20"/>
                <w:szCs w:val="20"/>
              </w:rPr>
              <w:t>4,852</w:t>
            </w:r>
          </w:p>
          <w:p w:rsidR="001031DA" w:rsidRPr="00D30E8F" w:rsidRDefault="001031DA" w:rsidP="00D30E8F">
            <w:pPr>
              <w:spacing w:line="240" w:lineRule="auto"/>
              <w:ind w:left="-85" w:right="-80"/>
              <w:rPr>
                <w:rFonts w:ascii="Times New Roman" w:hAnsi="Times New Roman" w:cs="Times New Roman"/>
                <w:bCs/>
                <w:sz w:val="20"/>
                <w:szCs w:val="20"/>
              </w:rPr>
            </w:pPr>
            <w:r w:rsidRPr="00D30E8F">
              <w:rPr>
                <w:rFonts w:ascii="Times New Roman" w:hAnsi="Times New Roman" w:cs="Times New Roman"/>
                <w:sz w:val="20"/>
                <w:szCs w:val="20"/>
              </w:rPr>
              <w:t>2,733-8,612</w:t>
            </w:r>
          </w:p>
        </w:tc>
      </w:tr>
      <w:tr w:rsidR="001031DA" w:rsidRPr="00D30E8F" w:rsidTr="001031DA">
        <w:trPr>
          <w:cantSplit/>
        </w:trPr>
        <w:tc>
          <w:tcPr>
            <w:tcW w:w="392" w:type="dxa"/>
          </w:tcPr>
          <w:p w:rsidR="001031DA" w:rsidRPr="00D30E8F" w:rsidRDefault="001031DA" w:rsidP="00D30E8F">
            <w:pPr>
              <w:spacing w:line="240" w:lineRule="auto"/>
              <w:ind w:left="-85" w:right="-79"/>
              <w:rPr>
                <w:rFonts w:ascii="Times New Roman" w:hAnsi="Times New Roman" w:cs="Times New Roman"/>
                <w:sz w:val="20"/>
                <w:szCs w:val="20"/>
              </w:rPr>
            </w:pPr>
            <w:r w:rsidRPr="00D30E8F">
              <w:rPr>
                <w:rFonts w:ascii="Times New Roman" w:hAnsi="Times New Roman" w:cs="Times New Roman"/>
                <w:sz w:val="20"/>
                <w:szCs w:val="20"/>
              </w:rPr>
              <w:t>1.</w:t>
            </w:r>
          </w:p>
          <w:p w:rsidR="001031DA" w:rsidRPr="00D30E8F" w:rsidRDefault="001031DA" w:rsidP="00D30E8F">
            <w:pPr>
              <w:spacing w:line="240" w:lineRule="auto"/>
              <w:ind w:left="-85" w:right="-79"/>
              <w:rPr>
                <w:rFonts w:ascii="Times New Roman" w:hAnsi="Times New Roman" w:cs="Times New Roman"/>
                <w:sz w:val="20"/>
                <w:szCs w:val="20"/>
              </w:rPr>
            </w:pPr>
            <w:r w:rsidRPr="00D30E8F">
              <w:rPr>
                <w:rFonts w:ascii="Times New Roman" w:hAnsi="Times New Roman" w:cs="Times New Roman"/>
                <w:sz w:val="20"/>
                <w:szCs w:val="20"/>
              </w:rPr>
              <w:t>2.</w:t>
            </w:r>
          </w:p>
        </w:tc>
        <w:tc>
          <w:tcPr>
            <w:tcW w:w="1476" w:type="dxa"/>
          </w:tcPr>
          <w:p w:rsidR="001031DA" w:rsidRPr="00D30E8F" w:rsidRDefault="001031DA" w:rsidP="00D30E8F">
            <w:pPr>
              <w:spacing w:line="240" w:lineRule="auto"/>
              <w:ind w:left="-38" w:right="-79"/>
              <w:rPr>
                <w:rFonts w:ascii="Times New Roman" w:hAnsi="Times New Roman" w:cs="Times New Roman"/>
                <w:sz w:val="20"/>
                <w:szCs w:val="20"/>
              </w:rPr>
            </w:pPr>
            <w:r w:rsidRPr="00D30E8F">
              <w:rPr>
                <w:rFonts w:ascii="Times New Roman" w:hAnsi="Times New Roman" w:cs="Times New Roman"/>
                <w:sz w:val="20"/>
                <w:szCs w:val="20"/>
              </w:rPr>
              <w:t>Berisiko</w:t>
            </w:r>
          </w:p>
          <w:p w:rsidR="001031DA" w:rsidRPr="00D30E8F" w:rsidRDefault="001031DA" w:rsidP="00D30E8F">
            <w:pPr>
              <w:spacing w:line="240" w:lineRule="auto"/>
              <w:ind w:right="-79"/>
              <w:rPr>
                <w:rFonts w:ascii="Times New Roman" w:hAnsi="Times New Roman" w:cs="Times New Roman"/>
                <w:sz w:val="20"/>
                <w:szCs w:val="20"/>
              </w:rPr>
            </w:pPr>
            <w:r w:rsidRPr="00D30E8F">
              <w:rPr>
                <w:rFonts w:ascii="Times New Roman" w:hAnsi="Times New Roman" w:cs="Times New Roman"/>
                <w:sz w:val="20"/>
                <w:szCs w:val="20"/>
              </w:rPr>
              <w:t>Tidak Berisiko</w:t>
            </w:r>
          </w:p>
        </w:tc>
        <w:tc>
          <w:tcPr>
            <w:tcW w:w="630" w:type="dxa"/>
            <w:vAlign w:val="center"/>
          </w:tcPr>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45</w:t>
            </w:r>
          </w:p>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40</w:t>
            </w:r>
          </w:p>
        </w:tc>
        <w:tc>
          <w:tcPr>
            <w:tcW w:w="833" w:type="dxa"/>
            <w:vAlign w:val="center"/>
          </w:tcPr>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58,4</w:t>
            </w:r>
          </w:p>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22,5</w:t>
            </w:r>
          </w:p>
        </w:tc>
        <w:tc>
          <w:tcPr>
            <w:tcW w:w="686" w:type="dxa"/>
            <w:vAlign w:val="center"/>
          </w:tcPr>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32</w:t>
            </w:r>
          </w:p>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138</w:t>
            </w:r>
          </w:p>
        </w:tc>
        <w:tc>
          <w:tcPr>
            <w:tcW w:w="709" w:type="dxa"/>
            <w:vAlign w:val="center"/>
          </w:tcPr>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41,6</w:t>
            </w:r>
          </w:p>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77,5</w:t>
            </w:r>
          </w:p>
        </w:tc>
        <w:tc>
          <w:tcPr>
            <w:tcW w:w="769" w:type="dxa"/>
            <w:vAlign w:val="center"/>
          </w:tcPr>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77</w:t>
            </w:r>
          </w:p>
          <w:p w:rsidR="001031DA" w:rsidRPr="00D30E8F" w:rsidRDefault="001031DA" w:rsidP="00D30E8F">
            <w:pPr>
              <w:tabs>
                <w:tab w:val="left" w:pos="900"/>
              </w:tabs>
              <w:spacing w:line="240" w:lineRule="auto"/>
              <w:rPr>
                <w:rFonts w:ascii="Times New Roman" w:hAnsi="Times New Roman" w:cs="Times New Roman"/>
                <w:sz w:val="20"/>
                <w:szCs w:val="20"/>
              </w:rPr>
            </w:pPr>
            <w:r w:rsidRPr="00D30E8F">
              <w:rPr>
                <w:rFonts w:ascii="Times New Roman" w:hAnsi="Times New Roman" w:cs="Times New Roman"/>
                <w:sz w:val="20"/>
                <w:szCs w:val="20"/>
              </w:rPr>
              <w:t>178</w:t>
            </w:r>
          </w:p>
        </w:tc>
        <w:tc>
          <w:tcPr>
            <w:tcW w:w="1417" w:type="dxa"/>
            <w:vMerge/>
            <w:vAlign w:val="center"/>
          </w:tcPr>
          <w:p w:rsidR="001031DA" w:rsidRPr="00D30E8F" w:rsidRDefault="001031DA" w:rsidP="00D30E8F">
            <w:pPr>
              <w:spacing w:line="240" w:lineRule="auto"/>
              <w:ind w:left="-85" w:right="-80"/>
              <w:rPr>
                <w:rFonts w:ascii="Times New Roman" w:hAnsi="Times New Roman" w:cs="Times New Roman"/>
                <w:sz w:val="20"/>
                <w:szCs w:val="20"/>
              </w:rPr>
            </w:pPr>
          </w:p>
        </w:tc>
        <w:tc>
          <w:tcPr>
            <w:tcW w:w="1418" w:type="dxa"/>
            <w:vMerge/>
          </w:tcPr>
          <w:p w:rsidR="001031DA" w:rsidRPr="00D30E8F" w:rsidRDefault="001031DA" w:rsidP="00D30E8F">
            <w:pPr>
              <w:spacing w:line="240" w:lineRule="auto"/>
              <w:ind w:left="-85" w:right="-80"/>
              <w:rPr>
                <w:rFonts w:ascii="Times New Roman" w:hAnsi="Times New Roman" w:cs="Times New Roman"/>
                <w:sz w:val="20"/>
                <w:szCs w:val="20"/>
              </w:rPr>
            </w:pPr>
          </w:p>
        </w:tc>
      </w:tr>
      <w:tr w:rsidR="001031DA" w:rsidRPr="00D30E8F" w:rsidTr="001031DA">
        <w:trPr>
          <w:cantSplit/>
        </w:trPr>
        <w:tc>
          <w:tcPr>
            <w:tcW w:w="1868" w:type="dxa"/>
            <w:gridSpan w:val="2"/>
            <w:vAlign w:val="center"/>
          </w:tcPr>
          <w:p w:rsidR="001031DA" w:rsidRPr="00D30E8F" w:rsidRDefault="001031DA" w:rsidP="00D30E8F">
            <w:pPr>
              <w:spacing w:line="240" w:lineRule="auto"/>
              <w:ind w:left="-85" w:right="-79"/>
              <w:rPr>
                <w:rFonts w:ascii="Times New Roman" w:hAnsi="Times New Roman" w:cs="Times New Roman"/>
                <w:bCs/>
                <w:sz w:val="20"/>
                <w:szCs w:val="20"/>
              </w:rPr>
            </w:pPr>
            <w:r w:rsidRPr="00D30E8F">
              <w:rPr>
                <w:rFonts w:ascii="Times New Roman" w:hAnsi="Times New Roman" w:cs="Times New Roman"/>
                <w:bCs/>
                <w:sz w:val="20"/>
                <w:szCs w:val="20"/>
              </w:rPr>
              <w:t>Jumlah</w:t>
            </w:r>
          </w:p>
        </w:tc>
        <w:tc>
          <w:tcPr>
            <w:tcW w:w="630" w:type="dxa"/>
          </w:tcPr>
          <w:p w:rsidR="001031DA" w:rsidRPr="00D30E8F" w:rsidRDefault="001031DA" w:rsidP="00D30E8F">
            <w:pPr>
              <w:spacing w:line="240" w:lineRule="auto"/>
              <w:rPr>
                <w:rFonts w:ascii="Times New Roman" w:hAnsi="Times New Roman" w:cs="Times New Roman"/>
                <w:sz w:val="20"/>
                <w:szCs w:val="20"/>
              </w:rPr>
            </w:pPr>
            <w:r w:rsidRPr="00D30E8F">
              <w:rPr>
                <w:rFonts w:ascii="Times New Roman" w:hAnsi="Times New Roman" w:cs="Times New Roman"/>
                <w:sz w:val="20"/>
                <w:szCs w:val="20"/>
              </w:rPr>
              <w:t>85</w:t>
            </w:r>
          </w:p>
        </w:tc>
        <w:tc>
          <w:tcPr>
            <w:tcW w:w="833" w:type="dxa"/>
          </w:tcPr>
          <w:p w:rsidR="001031DA" w:rsidRPr="00D30E8F" w:rsidRDefault="001031DA" w:rsidP="00D30E8F">
            <w:pPr>
              <w:spacing w:line="240" w:lineRule="auto"/>
              <w:rPr>
                <w:rFonts w:ascii="Times New Roman" w:hAnsi="Times New Roman" w:cs="Times New Roman"/>
                <w:sz w:val="20"/>
                <w:szCs w:val="20"/>
              </w:rPr>
            </w:pPr>
            <w:r w:rsidRPr="00D30E8F">
              <w:rPr>
                <w:rFonts w:ascii="Times New Roman" w:hAnsi="Times New Roman" w:cs="Times New Roman"/>
                <w:sz w:val="20"/>
                <w:szCs w:val="20"/>
              </w:rPr>
              <w:t xml:space="preserve">33,3 </w:t>
            </w:r>
          </w:p>
        </w:tc>
        <w:tc>
          <w:tcPr>
            <w:tcW w:w="686" w:type="dxa"/>
          </w:tcPr>
          <w:p w:rsidR="001031DA" w:rsidRPr="00D30E8F" w:rsidRDefault="001031DA" w:rsidP="00D30E8F">
            <w:pPr>
              <w:spacing w:line="240" w:lineRule="auto"/>
              <w:rPr>
                <w:rFonts w:ascii="Times New Roman" w:hAnsi="Times New Roman" w:cs="Times New Roman"/>
                <w:sz w:val="20"/>
                <w:szCs w:val="20"/>
              </w:rPr>
            </w:pPr>
            <w:r w:rsidRPr="00D30E8F">
              <w:rPr>
                <w:rFonts w:ascii="Times New Roman" w:hAnsi="Times New Roman" w:cs="Times New Roman"/>
                <w:sz w:val="20"/>
                <w:szCs w:val="20"/>
              </w:rPr>
              <w:t>170</w:t>
            </w:r>
          </w:p>
        </w:tc>
        <w:tc>
          <w:tcPr>
            <w:tcW w:w="709" w:type="dxa"/>
          </w:tcPr>
          <w:p w:rsidR="001031DA" w:rsidRPr="00D30E8F" w:rsidRDefault="001031DA" w:rsidP="00D30E8F">
            <w:pPr>
              <w:spacing w:line="240" w:lineRule="auto"/>
              <w:rPr>
                <w:rFonts w:ascii="Times New Roman" w:hAnsi="Times New Roman" w:cs="Times New Roman"/>
                <w:sz w:val="20"/>
                <w:szCs w:val="20"/>
              </w:rPr>
            </w:pPr>
            <w:r w:rsidRPr="00D30E8F">
              <w:rPr>
                <w:rFonts w:ascii="Times New Roman" w:hAnsi="Times New Roman" w:cs="Times New Roman"/>
                <w:sz w:val="20"/>
                <w:szCs w:val="20"/>
              </w:rPr>
              <w:t>66,7</w:t>
            </w:r>
          </w:p>
        </w:tc>
        <w:tc>
          <w:tcPr>
            <w:tcW w:w="769" w:type="dxa"/>
          </w:tcPr>
          <w:p w:rsidR="001031DA" w:rsidRPr="00D30E8F" w:rsidRDefault="001031DA" w:rsidP="00D30E8F">
            <w:pPr>
              <w:spacing w:line="240" w:lineRule="auto"/>
              <w:rPr>
                <w:rFonts w:ascii="Times New Roman" w:hAnsi="Times New Roman" w:cs="Times New Roman"/>
                <w:sz w:val="20"/>
                <w:szCs w:val="20"/>
              </w:rPr>
            </w:pPr>
            <w:r w:rsidRPr="00D30E8F">
              <w:rPr>
                <w:rFonts w:ascii="Times New Roman" w:hAnsi="Times New Roman" w:cs="Times New Roman"/>
                <w:sz w:val="20"/>
                <w:szCs w:val="20"/>
              </w:rPr>
              <w:t>255</w:t>
            </w:r>
          </w:p>
        </w:tc>
        <w:tc>
          <w:tcPr>
            <w:tcW w:w="1417" w:type="dxa"/>
            <w:vMerge/>
            <w:vAlign w:val="center"/>
          </w:tcPr>
          <w:p w:rsidR="001031DA" w:rsidRPr="00D30E8F" w:rsidRDefault="001031DA" w:rsidP="00D30E8F">
            <w:pPr>
              <w:spacing w:line="240" w:lineRule="auto"/>
              <w:ind w:left="-85" w:right="-80"/>
              <w:rPr>
                <w:rFonts w:ascii="Times New Roman" w:hAnsi="Times New Roman" w:cs="Times New Roman"/>
                <w:sz w:val="20"/>
                <w:szCs w:val="20"/>
              </w:rPr>
            </w:pPr>
          </w:p>
        </w:tc>
        <w:tc>
          <w:tcPr>
            <w:tcW w:w="1418" w:type="dxa"/>
            <w:vMerge/>
          </w:tcPr>
          <w:p w:rsidR="001031DA" w:rsidRPr="00D30E8F" w:rsidRDefault="001031DA" w:rsidP="00D30E8F">
            <w:pPr>
              <w:spacing w:line="240" w:lineRule="auto"/>
              <w:ind w:right="-80"/>
              <w:rPr>
                <w:rFonts w:ascii="Times New Roman" w:hAnsi="Times New Roman" w:cs="Times New Roman"/>
                <w:sz w:val="20"/>
                <w:szCs w:val="20"/>
              </w:rPr>
            </w:pPr>
          </w:p>
        </w:tc>
      </w:tr>
    </w:tbl>
    <w:p w:rsidR="0053458B" w:rsidRPr="00D30E8F" w:rsidRDefault="0053458B" w:rsidP="00D30E8F">
      <w:pPr>
        <w:pStyle w:val="NoSpacing"/>
        <w:ind w:firstLine="426"/>
        <w:jc w:val="both"/>
        <w:rPr>
          <w:rFonts w:ascii="Times New Roman" w:hAnsi="Times New Roman"/>
          <w:sz w:val="20"/>
          <w:szCs w:val="20"/>
        </w:rPr>
      </w:pPr>
    </w:p>
    <w:p w:rsidR="001031DA" w:rsidRPr="00D30E8F" w:rsidRDefault="001031DA" w:rsidP="00D30E8F">
      <w:pPr>
        <w:spacing w:line="240" w:lineRule="auto"/>
        <w:ind w:left="720" w:firstLine="720"/>
        <w:jc w:val="both"/>
        <w:rPr>
          <w:rFonts w:ascii="Times New Roman" w:hAnsi="Times New Roman" w:cs="Times New Roman"/>
          <w:sz w:val="20"/>
          <w:szCs w:val="20"/>
        </w:rPr>
      </w:pPr>
    </w:p>
    <w:p w:rsidR="001031DA" w:rsidRPr="00D30E8F" w:rsidRDefault="001031DA" w:rsidP="00D30E8F">
      <w:pPr>
        <w:spacing w:line="240" w:lineRule="auto"/>
        <w:ind w:left="720" w:firstLine="720"/>
        <w:jc w:val="both"/>
        <w:rPr>
          <w:rFonts w:ascii="Times New Roman" w:hAnsi="Times New Roman" w:cs="Times New Roman"/>
          <w:sz w:val="20"/>
          <w:szCs w:val="20"/>
        </w:rPr>
      </w:pPr>
    </w:p>
    <w:p w:rsidR="001031DA" w:rsidRPr="00392235" w:rsidRDefault="001031DA" w:rsidP="00D30E8F">
      <w:pPr>
        <w:spacing w:line="240" w:lineRule="auto"/>
        <w:jc w:val="both"/>
        <w:rPr>
          <w:rFonts w:ascii="Times New Roman" w:hAnsi="Times New Roman" w:cs="Times New Roman"/>
          <w:sz w:val="20"/>
          <w:szCs w:val="20"/>
        </w:rPr>
      </w:pPr>
    </w:p>
    <w:p w:rsidR="001031DA" w:rsidRPr="00392235" w:rsidRDefault="001031DA" w:rsidP="0053458B">
      <w:pPr>
        <w:spacing w:line="240" w:lineRule="auto"/>
        <w:ind w:left="720" w:firstLine="720"/>
        <w:jc w:val="both"/>
        <w:rPr>
          <w:rFonts w:ascii="Times New Roman" w:hAnsi="Times New Roman" w:cs="Times New Roman"/>
          <w:sz w:val="20"/>
          <w:szCs w:val="20"/>
        </w:rPr>
      </w:pPr>
    </w:p>
    <w:p w:rsidR="001031DA" w:rsidRPr="00392235" w:rsidRDefault="001031DA" w:rsidP="0053458B">
      <w:pPr>
        <w:spacing w:line="240" w:lineRule="auto"/>
        <w:ind w:left="720" w:firstLine="720"/>
        <w:jc w:val="both"/>
        <w:rPr>
          <w:rFonts w:ascii="Times New Roman" w:hAnsi="Times New Roman" w:cs="Times New Roman"/>
          <w:sz w:val="20"/>
          <w:szCs w:val="20"/>
        </w:rPr>
        <w:sectPr w:rsidR="001031DA" w:rsidRPr="00392235" w:rsidSect="001031DA">
          <w:type w:val="continuous"/>
          <w:pgSz w:w="11906" w:h="16838"/>
          <w:pgMar w:top="1440" w:right="1440" w:bottom="1440" w:left="1440" w:header="708" w:footer="708" w:gutter="0"/>
          <w:cols w:space="708"/>
          <w:docGrid w:linePitch="360"/>
        </w:sectPr>
      </w:pPr>
    </w:p>
    <w:p w:rsidR="0053458B" w:rsidRPr="00392235" w:rsidRDefault="0053458B" w:rsidP="00D30E8F">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Pada tabel  5.6  di atas menunjukkan bahwa pada kelompok kasus, umur ibu berisiko mengalami preeklampsia berat yaitu sebesar 58,4%  lebih banyak jika dibandingkan dengan ibu dengan umur tidak berisiko yaitu sebesar 22,5%.</w:t>
      </w:r>
    </w:p>
    <w:p w:rsidR="00513F88" w:rsidRDefault="00513F88" w:rsidP="00D30E8F">
      <w:pPr>
        <w:spacing w:line="240" w:lineRule="auto"/>
        <w:ind w:firstLine="720"/>
        <w:jc w:val="both"/>
        <w:rPr>
          <w:rFonts w:ascii="Times New Roman" w:hAnsi="Times New Roman" w:cs="Times New Roman"/>
          <w:sz w:val="20"/>
          <w:szCs w:val="20"/>
        </w:rPr>
      </w:pPr>
    </w:p>
    <w:p w:rsidR="00513F88" w:rsidRDefault="00513F88" w:rsidP="00D30E8F">
      <w:pPr>
        <w:spacing w:line="240" w:lineRule="auto"/>
        <w:ind w:firstLine="720"/>
        <w:jc w:val="both"/>
        <w:rPr>
          <w:rFonts w:ascii="Times New Roman" w:hAnsi="Times New Roman" w:cs="Times New Roman"/>
          <w:sz w:val="20"/>
          <w:szCs w:val="20"/>
        </w:rPr>
      </w:pPr>
    </w:p>
    <w:p w:rsidR="00513F88" w:rsidRDefault="00513F88" w:rsidP="00D30E8F">
      <w:pPr>
        <w:spacing w:line="240" w:lineRule="auto"/>
        <w:ind w:firstLine="720"/>
        <w:jc w:val="both"/>
        <w:rPr>
          <w:rFonts w:ascii="Times New Roman" w:hAnsi="Times New Roman" w:cs="Times New Roman"/>
          <w:sz w:val="20"/>
          <w:szCs w:val="20"/>
        </w:rPr>
      </w:pPr>
    </w:p>
    <w:p w:rsidR="00513F88" w:rsidRDefault="00513F88" w:rsidP="00D30E8F">
      <w:pPr>
        <w:spacing w:line="240" w:lineRule="auto"/>
        <w:ind w:firstLine="720"/>
        <w:jc w:val="both"/>
        <w:rPr>
          <w:rFonts w:ascii="Times New Roman" w:hAnsi="Times New Roman" w:cs="Times New Roman"/>
          <w:sz w:val="20"/>
          <w:szCs w:val="20"/>
        </w:rPr>
      </w:pPr>
    </w:p>
    <w:p w:rsidR="00513F88" w:rsidRDefault="00513F88" w:rsidP="00D30E8F">
      <w:pPr>
        <w:spacing w:line="240" w:lineRule="auto"/>
        <w:ind w:firstLine="720"/>
        <w:jc w:val="both"/>
        <w:rPr>
          <w:rFonts w:ascii="Times New Roman" w:hAnsi="Times New Roman" w:cs="Times New Roman"/>
          <w:sz w:val="20"/>
          <w:szCs w:val="20"/>
        </w:rPr>
      </w:pPr>
    </w:p>
    <w:p w:rsidR="00513F88" w:rsidRDefault="00513F88" w:rsidP="00D30E8F">
      <w:pPr>
        <w:spacing w:line="240" w:lineRule="auto"/>
        <w:ind w:firstLine="720"/>
        <w:jc w:val="both"/>
        <w:rPr>
          <w:rFonts w:ascii="Times New Roman" w:hAnsi="Times New Roman" w:cs="Times New Roman"/>
          <w:sz w:val="20"/>
          <w:szCs w:val="20"/>
        </w:rPr>
      </w:pPr>
    </w:p>
    <w:p w:rsidR="0053458B" w:rsidRPr="00392235" w:rsidRDefault="00513F88" w:rsidP="00D30E8F">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53458B" w:rsidRPr="00392235">
        <w:rPr>
          <w:rFonts w:ascii="Times New Roman" w:hAnsi="Times New Roman" w:cs="Times New Roman"/>
          <w:sz w:val="20"/>
          <w:szCs w:val="20"/>
        </w:rPr>
        <w:t>Pada kelompok kontrol, umur tidak berisiko sebesar 77,5% lebih banyak jika di bandingkan dengan umur berisiko sebesar 41,6% .</w:t>
      </w:r>
    </w:p>
    <w:p w:rsidR="0053458B" w:rsidRPr="00392235" w:rsidRDefault="0053458B" w:rsidP="00D30E8F">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Hal ini menunjukkan bahwa kejadian preeklampsia berat lebih banyak  pada kelompok usia berisiko.</w:t>
      </w:r>
    </w:p>
    <w:p w:rsidR="00D30E8F" w:rsidRDefault="0053458B" w:rsidP="00513F88">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lastRenderedPageBreak/>
        <w:t xml:space="preserve">Berdasarkan pengujian statistik dengan menggunakan </w:t>
      </w:r>
      <w:r w:rsidRPr="00392235">
        <w:rPr>
          <w:rFonts w:ascii="Times New Roman" w:hAnsi="Times New Roman" w:cs="Times New Roman"/>
          <w:i/>
          <w:sz w:val="20"/>
          <w:szCs w:val="20"/>
        </w:rPr>
        <w:t xml:space="preserve">Chi square </w:t>
      </w:r>
      <w:r w:rsidRPr="00392235">
        <w:rPr>
          <w:rFonts w:ascii="Times New Roman" w:hAnsi="Times New Roman" w:cs="Times New Roman"/>
          <w:sz w:val="20"/>
          <w:szCs w:val="20"/>
        </w:rPr>
        <w:t xml:space="preserve">menunjukkan ada </w:t>
      </w:r>
    </w:p>
    <w:p w:rsidR="0053458B" w:rsidRPr="00392235" w:rsidRDefault="0053458B" w:rsidP="00D30E8F">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rPr>
        <w:t xml:space="preserve">hubungan yang bermakna antara umur ibu dengan kejadian preeklampsia berat, dimana </w:t>
      </w:r>
      <w:r w:rsidRPr="00392235">
        <w:rPr>
          <w:rFonts w:ascii="Times New Roman" w:hAnsi="Times New Roman" w:cs="Times New Roman"/>
          <w:i/>
          <w:sz w:val="20"/>
          <w:szCs w:val="20"/>
        </w:rPr>
        <w:t xml:space="preserve">p value </w:t>
      </w:r>
      <w:r w:rsidRPr="00392235">
        <w:rPr>
          <w:rFonts w:ascii="Times New Roman" w:hAnsi="Times New Roman" w:cs="Times New Roman"/>
          <w:sz w:val="20"/>
          <w:szCs w:val="20"/>
        </w:rPr>
        <w:t>= 0,00o lebih kecil dari α = 0,05 sehingga hipotesa yang menyatakan bahwa  ada hubungan  antara umur  ibu dengan kejadian preeklampsia berat terbukti.</w:t>
      </w:r>
    </w:p>
    <w:p w:rsidR="0053458B" w:rsidRPr="00392235" w:rsidRDefault="0053458B" w:rsidP="00D30E8F">
      <w:pPr>
        <w:spacing w:line="240" w:lineRule="auto"/>
        <w:ind w:firstLine="720"/>
        <w:jc w:val="both"/>
        <w:rPr>
          <w:rFonts w:ascii="Times New Roman" w:hAnsi="Times New Roman" w:cs="Times New Roman"/>
          <w:sz w:val="20"/>
          <w:szCs w:val="20"/>
        </w:rPr>
      </w:pPr>
      <w:r w:rsidRPr="00392235">
        <w:rPr>
          <w:rFonts w:ascii="Times New Roman" w:hAnsi="Times New Roman" w:cs="Times New Roman"/>
          <w:sz w:val="20"/>
          <w:szCs w:val="20"/>
          <w:lang w:val="en-US"/>
        </w:rPr>
        <w:lastRenderedPageBreak/>
        <w:t xml:space="preserve">Hasil analisis keeratan hubungan, nilai </w:t>
      </w:r>
      <w:r w:rsidRPr="00392235">
        <w:rPr>
          <w:rFonts w:ascii="Times New Roman" w:hAnsi="Times New Roman" w:cs="Times New Roman"/>
          <w:i/>
          <w:sz w:val="20"/>
          <w:szCs w:val="20"/>
          <w:lang w:val="en-US"/>
        </w:rPr>
        <w:t>Odds Ratio</w:t>
      </w:r>
      <w:r w:rsidRPr="00392235">
        <w:rPr>
          <w:rFonts w:ascii="Times New Roman" w:hAnsi="Times New Roman" w:cs="Times New Roman"/>
          <w:sz w:val="20"/>
          <w:szCs w:val="20"/>
          <w:lang w:val="en-US"/>
        </w:rPr>
        <w:t xml:space="preserve"> (OR) sebesar</w:t>
      </w:r>
      <w:r w:rsidRPr="00392235">
        <w:rPr>
          <w:rFonts w:ascii="Times New Roman" w:hAnsi="Times New Roman" w:cs="Times New Roman"/>
          <w:sz w:val="20"/>
          <w:szCs w:val="20"/>
        </w:rPr>
        <w:t xml:space="preserve"> yaitu </w:t>
      </w:r>
      <w:r w:rsidRPr="00392235">
        <w:rPr>
          <w:rFonts w:ascii="Times New Roman" w:hAnsi="Times New Roman" w:cs="Times New Roman"/>
          <w:sz w:val="20"/>
          <w:szCs w:val="20"/>
          <w:lang w:val="en-US"/>
        </w:rPr>
        <w:t xml:space="preserve"> </w:t>
      </w:r>
      <w:r w:rsidRPr="00392235">
        <w:rPr>
          <w:rFonts w:ascii="Times New Roman" w:hAnsi="Times New Roman" w:cs="Times New Roman"/>
          <w:sz w:val="20"/>
          <w:szCs w:val="20"/>
        </w:rPr>
        <w:t>4,852,CI ( 95% : 2,733-8,612) .</w:t>
      </w:r>
      <w:r w:rsidRPr="00392235">
        <w:rPr>
          <w:rFonts w:ascii="Times New Roman" w:hAnsi="Times New Roman" w:cs="Times New Roman"/>
          <w:sz w:val="20"/>
          <w:szCs w:val="20"/>
          <w:lang w:val="en-US"/>
        </w:rPr>
        <w:t xml:space="preserve"> Hal ini menunjukkan bahwa, ibu yang memi</w:t>
      </w:r>
      <w:r w:rsidRPr="00392235">
        <w:rPr>
          <w:rFonts w:ascii="Times New Roman" w:hAnsi="Times New Roman" w:cs="Times New Roman"/>
          <w:sz w:val="20"/>
          <w:szCs w:val="20"/>
        </w:rPr>
        <w:t xml:space="preserve">liki  umur </w:t>
      </w:r>
      <w:r w:rsidRPr="00392235">
        <w:rPr>
          <w:rFonts w:ascii="Times New Roman" w:hAnsi="Times New Roman" w:cs="Times New Roman"/>
          <w:sz w:val="20"/>
          <w:szCs w:val="20"/>
          <w:lang w:val="en-US"/>
        </w:rPr>
        <w:t xml:space="preserve"> berisiko </w:t>
      </w:r>
      <w:r w:rsidRPr="00392235">
        <w:rPr>
          <w:rFonts w:ascii="Times New Roman" w:hAnsi="Times New Roman" w:cs="Times New Roman"/>
          <w:sz w:val="20"/>
          <w:szCs w:val="20"/>
        </w:rPr>
        <w:t xml:space="preserve"> 4,852 </w:t>
      </w:r>
      <w:r w:rsidRPr="00392235">
        <w:rPr>
          <w:rFonts w:ascii="Times New Roman" w:hAnsi="Times New Roman" w:cs="Times New Roman"/>
          <w:sz w:val="20"/>
          <w:szCs w:val="20"/>
          <w:lang w:val="en-US"/>
        </w:rPr>
        <w:t xml:space="preserve"> kali untuk mengalami </w:t>
      </w:r>
      <w:r w:rsidRPr="00392235">
        <w:rPr>
          <w:rFonts w:ascii="Times New Roman" w:hAnsi="Times New Roman" w:cs="Times New Roman"/>
          <w:sz w:val="20"/>
          <w:szCs w:val="20"/>
        </w:rPr>
        <w:t xml:space="preserve">kejadian preeklampsia berat </w:t>
      </w:r>
      <w:r w:rsidRPr="00392235">
        <w:rPr>
          <w:rFonts w:ascii="Times New Roman" w:hAnsi="Times New Roman" w:cs="Times New Roman"/>
          <w:sz w:val="20"/>
          <w:szCs w:val="20"/>
          <w:lang w:val="en-US"/>
        </w:rPr>
        <w:t>dibandingkan dengan</w:t>
      </w:r>
      <w:r w:rsidRPr="00392235">
        <w:rPr>
          <w:rFonts w:ascii="Times New Roman" w:hAnsi="Times New Roman" w:cs="Times New Roman"/>
          <w:sz w:val="20"/>
          <w:szCs w:val="20"/>
        </w:rPr>
        <w:t xml:space="preserve"> umur </w:t>
      </w:r>
      <w:r w:rsidRPr="00392235">
        <w:rPr>
          <w:rFonts w:ascii="Times New Roman" w:hAnsi="Times New Roman" w:cs="Times New Roman"/>
          <w:sz w:val="20"/>
          <w:szCs w:val="20"/>
          <w:lang w:val="en-US"/>
        </w:rPr>
        <w:t xml:space="preserve"> ibu yang tidak </w:t>
      </w:r>
      <w:r w:rsidRPr="00392235">
        <w:rPr>
          <w:rFonts w:ascii="Times New Roman" w:hAnsi="Times New Roman" w:cs="Times New Roman"/>
          <w:sz w:val="20"/>
          <w:szCs w:val="20"/>
        </w:rPr>
        <w:t>berisiko.</w:t>
      </w:r>
    </w:p>
    <w:p w:rsidR="001031DA" w:rsidRPr="00392235" w:rsidRDefault="001031DA" w:rsidP="0053458B">
      <w:pPr>
        <w:numPr>
          <w:ilvl w:val="1"/>
          <w:numId w:val="23"/>
        </w:numPr>
        <w:tabs>
          <w:tab w:val="clear" w:pos="1800"/>
          <w:tab w:val="num" w:pos="720"/>
        </w:tabs>
        <w:spacing w:after="200" w:line="240" w:lineRule="auto"/>
        <w:ind w:left="720"/>
        <w:jc w:val="both"/>
        <w:rPr>
          <w:rFonts w:ascii="Times New Roman" w:hAnsi="Times New Roman" w:cs="Times New Roman"/>
          <w:b/>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lastRenderedPageBreak/>
        <w:t>Tabel 5.7</w:t>
      </w: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Hubungan Paritas Ibu Bersalin dengan Kejadian Preeklampsia</w:t>
      </w: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 xml:space="preserve">Berat Di RSUP Dr. Mohammad Hosein Palembang </w:t>
      </w: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Tahun 2011</w:t>
      </w:r>
    </w:p>
    <w:tbl>
      <w:tblPr>
        <w:tblpPr w:leftFromText="180" w:rightFromText="180" w:vertAnchor="text" w:horzAnchor="margin" w:tblpXSpec="center" w:tblpY="39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632"/>
        <w:gridCol w:w="630"/>
        <w:gridCol w:w="833"/>
        <w:gridCol w:w="686"/>
        <w:gridCol w:w="709"/>
        <w:gridCol w:w="992"/>
        <w:gridCol w:w="1418"/>
        <w:gridCol w:w="1559"/>
      </w:tblGrid>
      <w:tr w:rsidR="0053458B" w:rsidRPr="00392235" w:rsidTr="0053458B">
        <w:trPr>
          <w:cantSplit/>
        </w:trPr>
        <w:tc>
          <w:tcPr>
            <w:tcW w:w="438" w:type="dxa"/>
            <w:vMerge w:val="restart"/>
            <w:vAlign w:val="center"/>
          </w:tcPr>
          <w:p w:rsidR="0053458B" w:rsidRPr="00392235" w:rsidRDefault="0053458B" w:rsidP="0053458B">
            <w:pPr>
              <w:pStyle w:val="Heading6"/>
              <w:spacing w:before="0" w:after="0"/>
              <w:ind w:left="-85" w:right="-79"/>
              <w:rPr>
                <w:sz w:val="20"/>
                <w:szCs w:val="20"/>
              </w:rPr>
            </w:pPr>
            <w:r w:rsidRPr="00392235">
              <w:rPr>
                <w:sz w:val="20"/>
                <w:szCs w:val="20"/>
              </w:rPr>
              <w:t>No</w:t>
            </w:r>
          </w:p>
        </w:tc>
        <w:tc>
          <w:tcPr>
            <w:tcW w:w="1632" w:type="dxa"/>
            <w:vMerge w:val="restart"/>
            <w:vAlign w:val="center"/>
          </w:tcPr>
          <w:p w:rsidR="0053458B" w:rsidRPr="00392235" w:rsidRDefault="0053458B" w:rsidP="0053458B">
            <w:pPr>
              <w:pStyle w:val="Heading6"/>
              <w:spacing w:before="0" w:after="0"/>
              <w:ind w:left="-85" w:right="-79"/>
              <w:rPr>
                <w:sz w:val="20"/>
                <w:szCs w:val="20"/>
                <w:lang w:val="id-ID"/>
              </w:rPr>
            </w:pPr>
            <w:r w:rsidRPr="00392235">
              <w:rPr>
                <w:sz w:val="20"/>
                <w:szCs w:val="20"/>
                <w:lang w:val="id-ID"/>
              </w:rPr>
              <w:t>Paritas</w:t>
            </w:r>
          </w:p>
        </w:tc>
        <w:tc>
          <w:tcPr>
            <w:tcW w:w="2858" w:type="dxa"/>
            <w:gridSpan w:val="4"/>
            <w:vAlign w:val="center"/>
          </w:tcPr>
          <w:p w:rsidR="0053458B" w:rsidRPr="00392235" w:rsidRDefault="0053458B" w:rsidP="0053458B">
            <w:pPr>
              <w:pStyle w:val="Heading1"/>
              <w:ind w:left="-85" w:right="-79"/>
              <w:rPr>
                <w:rFonts w:ascii="Times New Roman" w:hAnsi="Times New Roman" w:cs="Times New Roman"/>
                <w:sz w:val="20"/>
                <w:szCs w:val="20"/>
                <w:lang w:val="id-ID"/>
              </w:rPr>
            </w:pPr>
            <w:r w:rsidRPr="00392235">
              <w:rPr>
                <w:rFonts w:ascii="Times New Roman" w:hAnsi="Times New Roman" w:cs="Times New Roman"/>
                <w:sz w:val="20"/>
                <w:szCs w:val="20"/>
              </w:rPr>
              <w:t xml:space="preserve">Kejadian </w:t>
            </w:r>
            <w:r w:rsidRPr="00392235">
              <w:rPr>
                <w:rFonts w:ascii="Times New Roman" w:hAnsi="Times New Roman" w:cs="Times New Roman"/>
                <w:sz w:val="20"/>
                <w:szCs w:val="20"/>
                <w:lang w:val="id-ID"/>
              </w:rPr>
              <w:t>Preeklampsia</w:t>
            </w:r>
          </w:p>
        </w:tc>
        <w:tc>
          <w:tcPr>
            <w:tcW w:w="992" w:type="dxa"/>
            <w:vMerge w:val="restart"/>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Jumlah</w:t>
            </w:r>
          </w:p>
        </w:tc>
        <w:tc>
          <w:tcPr>
            <w:tcW w:w="1418" w:type="dxa"/>
            <w:vMerge w:val="restart"/>
            <w:vAlign w:val="center"/>
          </w:tcPr>
          <w:p w:rsidR="0053458B" w:rsidRPr="00392235" w:rsidRDefault="0053458B" w:rsidP="0053458B">
            <w:pPr>
              <w:pStyle w:val="Heading2"/>
              <w:ind w:left="-85"/>
              <w:rPr>
                <w:rFonts w:ascii="Times New Roman" w:hAnsi="Times New Roman" w:cs="Times New Roman"/>
                <w:i w:val="0"/>
                <w:iCs w:val="0"/>
                <w:sz w:val="20"/>
                <w:szCs w:val="20"/>
                <w:vertAlign w:val="superscript"/>
              </w:rPr>
            </w:pPr>
            <w:r w:rsidRPr="00392235">
              <w:rPr>
                <w:rFonts w:ascii="Times New Roman" w:hAnsi="Times New Roman" w:cs="Times New Roman"/>
                <w:sz w:val="20"/>
                <w:szCs w:val="20"/>
                <w:lang w:val="id-ID"/>
              </w:rPr>
              <w:t>p</w:t>
            </w:r>
            <w:r w:rsidRPr="00392235">
              <w:rPr>
                <w:rFonts w:ascii="Times New Roman" w:hAnsi="Times New Roman" w:cs="Times New Roman"/>
                <w:sz w:val="20"/>
                <w:szCs w:val="20"/>
              </w:rPr>
              <w:t xml:space="preserve"> value</w:t>
            </w:r>
          </w:p>
        </w:tc>
        <w:tc>
          <w:tcPr>
            <w:tcW w:w="1559" w:type="dxa"/>
            <w:vMerge w:val="restart"/>
          </w:tcPr>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OR</w:t>
            </w:r>
          </w:p>
          <w:p w:rsidR="0053458B" w:rsidRPr="00392235" w:rsidRDefault="0053458B" w:rsidP="0053458B">
            <w:pPr>
              <w:pStyle w:val="Heading2"/>
              <w:ind w:left="-85"/>
              <w:rPr>
                <w:rFonts w:ascii="Times New Roman" w:hAnsi="Times New Roman" w:cs="Times New Roman"/>
                <w:i w:val="0"/>
                <w:iCs w:val="0"/>
                <w:sz w:val="20"/>
                <w:szCs w:val="20"/>
              </w:rPr>
            </w:pPr>
            <w:r w:rsidRPr="00392235">
              <w:rPr>
                <w:rFonts w:ascii="Times New Roman" w:hAnsi="Times New Roman" w:cs="Times New Roman"/>
                <w:b w:val="0"/>
                <w:sz w:val="20"/>
                <w:szCs w:val="20"/>
              </w:rPr>
              <w:t>95 % CI</w:t>
            </w:r>
          </w:p>
        </w:tc>
      </w:tr>
      <w:tr w:rsidR="0053458B" w:rsidRPr="00392235" w:rsidTr="0053458B">
        <w:trPr>
          <w:cantSplit/>
        </w:trPr>
        <w:tc>
          <w:tcPr>
            <w:tcW w:w="438" w:type="dxa"/>
            <w:vMerge/>
            <w:vAlign w:val="center"/>
          </w:tcPr>
          <w:p w:rsidR="0053458B" w:rsidRPr="00392235" w:rsidRDefault="0053458B" w:rsidP="0053458B">
            <w:pPr>
              <w:spacing w:line="240" w:lineRule="auto"/>
              <w:ind w:left="-85" w:right="-79"/>
              <w:rPr>
                <w:rFonts w:ascii="Times New Roman" w:hAnsi="Times New Roman" w:cs="Times New Roman"/>
                <w:b/>
                <w:bCs/>
                <w:sz w:val="20"/>
                <w:szCs w:val="20"/>
              </w:rPr>
            </w:pPr>
          </w:p>
        </w:tc>
        <w:tc>
          <w:tcPr>
            <w:tcW w:w="1632" w:type="dxa"/>
            <w:vMerge/>
            <w:vAlign w:val="center"/>
          </w:tcPr>
          <w:p w:rsidR="0053458B" w:rsidRPr="00392235" w:rsidRDefault="0053458B" w:rsidP="0053458B">
            <w:pPr>
              <w:spacing w:line="240" w:lineRule="auto"/>
              <w:ind w:left="-85" w:right="-79"/>
              <w:rPr>
                <w:rFonts w:ascii="Times New Roman" w:hAnsi="Times New Roman" w:cs="Times New Roman"/>
                <w:b/>
                <w:bCs/>
                <w:sz w:val="20"/>
                <w:szCs w:val="20"/>
              </w:rPr>
            </w:pPr>
          </w:p>
        </w:tc>
        <w:tc>
          <w:tcPr>
            <w:tcW w:w="1463" w:type="dxa"/>
            <w:gridSpan w:val="2"/>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Kasus</w:t>
            </w:r>
          </w:p>
        </w:tc>
        <w:tc>
          <w:tcPr>
            <w:tcW w:w="1395" w:type="dxa"/>
            <w:gridSpan w:val="2"/>
            <w:vAlign w:val="center"/>
          </w:tcPr>
          <w:p w:rsidR="0053458B" w:rsidRPr="00392235" w:rsidRDefault="0053458B" w:rsidP="0053458B">
            <w:pPr>
              <w:spacing w:line="240" w:lineRule="auto"/>
              <w:ind w:right="-79"/>
              <w:rPr>
                <w:rFonts w:ascii="Times New Roman" w:hAnsi="Times New Roman" w:cs="Times New Roman"/>
                <w:b/>
                <w:bCs/>
                <w:sz w:val="20"/>
                <w:szCs w:val="20"/>
              </w:rPr>
            </w:pPr>
            <w:r w:rsidRPr="00392235">
              <w:rPr>
                <w:rFonts w:ascii="Times New Roman" w:hAnsi="Times New Roman" w:cs="Times New Roman"/>
                <w:b/>
                <w:bCs/>
                <w:sz w:val="20"/>
                <w:szCs w:val="20"/>
              </w:rPr>
              <w:t>Kontrol</w:t>
            </w:r>
          </w:p>
        </w:tc>
        <w:tc>
          <w:tcPr>
            <w:tcW w:w="992" w:type="dxa"/>
            <w:vMerge/>
            <w:vAlign w:val="center"/>
          </w:tcPr>
          <w:p w:rsidR="0053458B" w:rsidRPr="00392235" w:rsidRDefault="0053458B" w:rsidP="0053458B">
            <w:pPr>
              <w:spacing w:line="240" w:lineRule="auto"/>
              <w:ind w:left="-85" w:right="-79"/>
              <w:rPr>
                <w:rFonts w:ascii="Times New Roman" w:hAnsi="Times New Roman" w:cs="Times New Roman"/>
                <w:b/>
                <w:bCs/>
                <w:sz w:val="20"/>
                <w:szCs w:val="20"/>
              </w:rPr>
            </w:pPr>
          </w:p>
        </w:tc>
        <w:tc>
          <w:tcPr>
            <w:tcW w:w="1418" w:type="dxa"/>
            <w:vMerge/>
            <w:vAlign w:val="center"/>
          </w:tcPr>
          <w:p w:rsidR="0053458B" w:rsidRPr="00392235" w:rsidRDefault="0053458B" w:rsidP="0053458B">
            <w:pPr>
              <w:spacing w:line="240" w:lineRule="auto"/>
              <w:ind w:left="-85" w:right="-79"/>
              <w:rPr>
                <w:rFonts w:ascii="Times New Roman" w:hAnsi="Times New Roman" w:cs="Times New Roman"/>
                <w:b/>
                <w:bCs/>
                <w:sz w:val="20"/>
                <w:szCs w:val="20"/>
              </w:rPr>
            </w:pPr>
          </w:p>
        </w:tc>
        <w:tc>
          <w:tcPr>
            <w:tcW w:w="1559" w:type="dxa"/>
            <w:vMerge/>
          </w:tcPr>
          <w:p w:rsidR="0053458B" w:rsidRPr="00392235" w:rsidRDefault="0053458B" w:rsidP="0053458B">
            <w:pPr>
              <w:spacing w:line="240" w:lineRule="auto"/>
              <w:ind w:left="-85" w:right="-79"/>
              <w:rPr>
                <w:rFonts w:ascii="Times New Roman" w:hAnsi="Times New Roman" w:cs="Times New Roman"/>
                <w:b/>
                <w:bCs/>
                <w:sz w:val="20"/>
                <w:szCs w:val="20"/>
              </w:rPr>
            </w:pPr>
          </w:p>
        </w:tc>
      </w:tr>
      <w:tr w:rsidR="0053458B" w:rsidRPr="00392235" w:rsidTr="0053458B">
        <w:trPr>
          <w:cantSplit/>
        </w:trPr>
        <w:tc>
          <w:tcPr>
            <w:tcW w:w="438" w:type="dxa"/>
            <w:vMerge/>
            <w:vAlign w:val="center"/>
          </w:tcPr>
          <w:p w:rsidR="0053458B" w:rsidRPr="00392235" w:rsidRDefault="0053458B" w:rsidP="0053458B">
            <w:pPr>
              <w:spacing w:line="240" w:lineRule="auto"/>
              <w:ind w:left="-86" w:right="-80"/>
              <w:rPr>
                <w:rFonts w:ascii="Times New Roman" w:hAnsi="Times New Roman" w:cs="Times New Roman"/>
                <w:b/>
                <w:bCs/>
                <w:sz w:val="20"/>
                <w:szCs w:val="20"/>
              </w:rPr>
            </w:pPr>
          </w:p>
        </w:tc>
        <w:tc>
          <w:tcPr>
            <w:tcW w:w="1632" w:type="dxa"/>
            <w:vMerge/>
            <w:vAlign w:val="center"/>
          </w:tcPr>
          <w:p w:rsidR="0053458B" w:rsidRPr="00392235" w:rsidRDefault="0053458B" w:rsidP="0053458B">
            <w:pPr>
              <w:spacing w:line="240" w:lineRule="auto"/>
              <w:ind w:left="-85" w:right="-79"/>
              <w:rPr>
                <w:rFonts w:ascii="Times New Roman" w:hAnsi="Times New Roman" w:cs="Times New Roman"/>
                <w:b/>
                <w:bCs/>
                <w:sz w:val="20"/>
                <w:szCs w:val="20"/>
              </w:rPr>
            </w:pPr>
          </w:p>
        </w:tc>
        <w:tc>
          <w:tcPr>
            <w:tcW w:w="630" w:type="dxa"/>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833" w:type="dxa"/>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w:t>
            </w:r>
          </w:p>
        </w:tc>
        <w:tc>
          <w:tcPr>
            <w:tcW w:w="686" w:type="dxa"/>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709" w:type="dxa"/>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w:t>
            </w:r>
          </w:p>
        </w:tc>
        <w:tc>
          <w:tcPr>
            <w:tcW w:w="992" w:type="dxa"/>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1418" w:type="dxa"/>
            <w:vMerge w:val="restart"/>
            <w:vAlign w:val="center"/>
          </w:tcPr>
          <w:p w:rsidR="0053458B" w:rsidRPr="00392235" w:rsidRDefault="0053458B" w:rsidP="0053458B">
            <w:pPr>
              <w:spacing w:line="240" w:lineRule="auto"/>
              <w:ind w:left="-85" w:right="-80"/>
              <w:rPr>
                <w:rFonts w:ascii="Times New Roman" w:hAnsi="Times New Roman" w:cs="Times New Roman"/>
                <w:sz w:val="20"/>
                <w:szCs w:val="20"/>
              </w:rPr>
            </w:pPr>
            <w:r w:rsidRPr="00392235">
              <w:rPr>
                <w:rFonts w:ascii="Times New Roman" w:hAnsi="Times New Roman" w:cs="Times New Roman"/>
                <w:sz w:val="20"/>
                <w:szCs w:val="20"/>
              </w:rPr>
              <w:t>0,000</w:t>
            </w:r>
          </w:p>
          <w:p w:rsidR="0053458B" w:rsidRPr="00392235" w:rsidRDefault="0053458B" w:rsidP="0053458B">
            <w:pPr>
              <w:spacing w:line="240" w:lineRule="auto"/>
              <w:ind w:left="-85" w:right="-80"/>
              <w:rPr>
                <w:rFonts w:ascii="Times New Roman" w:hAnsi="Times New Roman" w:cs="Times New Roman"/>
                <w:b/>
                <w:bCs/>
                <w:sz w:val="20"/>
                <w:szCs w:val="20"/>
              </w:rPr>
            </w:pPr>
            <w:r w:rsidRPr="00392235">
              <w:rPr>
                <w:rFonts w:ascii="Times New Roman" w:hAnsi="Times New Roman" w:cs="Times New Roman"/>
                <w:sz w:val="20"/>
                <w:szCs w:val="20"/>
              </w:rPr>
              <w:t>( Bermakna )</w:t>
            </w:r>
          </w:p>
        </w:tc>
        <w:tc>
          <w:tcPr>
            <w:tcW w:w="1559" w:type="dxa"/>
            <w:vMerge w:val="restart"/>
          </w:tcPr>
          <w:p w:rsidR="0053458B" w:rsidRPr="00392235" w:rsidRDefault="0053458B" w:rsidP="0053458B">
            <w:pPr>
              <w:spacing w:line="240" w:lineRule="auto"/>
              <w:ind w:left="-85" w:right="-80"/>
              <w:rPr>
                <w:rFonts w:ascii="Times New Roman" w:hAnsi="Times New Roman" w:cs="Times New Roman"/>
                <w:sz w:val="20"/>
                <w:szCs w:val="20"/>
              </w:rPr>
            </w:pPr>
          </w:p>
          <w:p w:rsidR="0053458B" w:rsidRPr="00392235" w:rsidRDefault="0053458B" w:rsidP="0053458B">
            <w:pPr>
              <w:spacing w:line="240" w:lineRule="auto"/>
              <w:ind w:left="-85" w:right="-80"/>
              <w:rPr>
                <w:rFonts w:ascii="Times New Roman" w:hAnsi="Times New Roman" w:cs="Times New Roman"/>
                <w:sz w:val="20"/>
                <w:szCs w:val="20"/>
              </w:rPr>
            </w:pPr>
            <w:r w:rsidRPr="00392235">
              <w:rPr>
                <w:rFonts w:ascii="Times New Roman" w:hAnsi="Times New Roman" w:cs="Times New Roman"/>
                <w:sz w:val="20"/>
                <w:szCs w:val="20"/>
              </w:rPr>
              <w:t>7,892</w:t>
            </w:r>
          </w:p>
          <w:p w:rsidR="0053458B" w:rsidRPr="00392235" w:rsidRDefault="0053458B" w:rsidP="0053458B">
            <w:pPr>
              <w:spacing w:line="240" w:lineRule="auto"/>
              <w:ind w:left="-85" w:right="-80"/>
              <w:rPr>
                <w:rFonts w:ascii="Times New Roman" w:hAnsi="Times New Roman" w:cs="Times New Roman"/>
                <w:b/>
                <w:bCs/>
                <w:sz w:val="20"/>
                <w:szCs w:val="20"/>
              </w:rPr>
            </w:pPr>
            <w:r w:rsidRPr="00392235">
              <w:rPr>
                <w:rFonts w:ascii="Times New Roman" w:hAnsi="Times New Roman" w:cs="Times New Roman"/>
                <w:sz w:val="20"/>
                <w:szCs w:val="20"/>
              </w:rPr>
              <w:t xml:space="preserve"> 4,295-14,502</w:t>
            </w:r>
          </w:p>
        </w:tc>
      </w:tr>
      <w:tr w:rsidR="0053458B" w:rsidRPr="00392235" w:rsidTr="0053458B">
        <w:trPr>
          <w:cantSplit/>
        </w:trPr>
        <w:tc>
          <w:tcPr>
            <w:tcW w:w="438" w:type="dxa"/>
          </w:tcPr>
          <w:p w:rsidR="0053458B" w:rsidRPr="00392235" w:rsidRDefault="0053458B" w:rsidP="0053458B">
            <w:pPr>
              <w:spacing w:line="240" w:lineRule="auto"/>
              <w:ind w:left="-85" w:right="-79"/>
              <w:rPr>
                <w:rFonts w:ascii="Times New Roman" w:hAnsi="Times New Roman" w:cs="Times New Roman"/>
                <w:sz w:val="20"/>
                <w:szCs w:val="20"/>
              </w:rPr>
            </w:pPr>
            <w:r w:rsidRPr="00392235">
              <w:rPr>
                <w:rFonts w:ascii="Times New Roman" w:hAnsi="Times New Roman" w:cs="Times New Roman"/>
                <w:sz w:val="20"/>
                <w:szCs w:val="20"/>
              </w:rPr>
              <w:t>1.</w:t>
            </w:r>
          </w:p>
          <w:p w:rsidR="0053458B" w:rsidRPr="00392235" w:rsidRDefault="0053458B" w:rsidP="0053458B">
            <w:pPr>
              <w:spacing w:line="240" w:lineRule="auto"/>
              <w:ind w:left="-85" w:right="-79"/>
              <w:rPr>
                <w:rFonts w:ascii="Times New Roman" w:hAnsi="Times New Roman" w:cs="Times New Roman"/>
                <w:sz w:val="20"/>
                <w:szCs w:val="20"/>
              </w:rPr>
            </w:pPr>
            <w:r w:rsidRPr="00392235">
              <w:rPr>
                <w:rFonts w:ascii="Times New Roman" w:hAnsi="Times New Roman" w:cs="Times New Roman"/>
                <w:sz w:val="20"/>
                <w:szCs w:val="20"/>
              </w:rPr>
              <w:t>2.</w:t>
            </w:r>
          </w:p>
        </w:tc>
        <w:tc>
          <w:tcPr>
            <w:tcW w:w="1632" w:type="dxa"/>
          </w:tcPr>
          <w:p w:rsidR="0053458B" w:rsidRPr="00392235" w:rsidRDefault="0053458B" w:rsidP="0053458B">
            <w:pPr>
              <w:spacing w:line="240" w:lineRule="auto"/>
              <w:ind w:left="-38" w:right="-79"/>
              <w:rPr>
                <w:rFonts w:ascii="Times New Roman" w:hAnsi="Times New Roman" w:cs="Times New Roman"/>
                <w:sz w:val="20"/>
                <w:szCs w:val="20"/>
              </w:rPr>
            </w:pPr>
            <w:r w:rsidRPr="00392235">
              <w:rPr>
                <w:rFonts w:ascii="Times New Roman" w:hAnsi="Times New Roman" w:cs="Times New Roman"/>
                <w:sz w:val="20"/>
                <w:szCs w:val="20"/>
              </w:rPr>
              <w:t>Berisiko</w:t>
            </w:r>
          </w:p>
          <w:p w:rsidR="0053458B" w:rsidRPr="00392235" w:rsidRDefault="0053458B" w:rsidP="0053458B">
            <w:pPr>
              <w:spacing w:line="240" w:lineRule="auto"/>
              <w:ind w:right="-79"/>
              <w:rPr>
                <w:rFonts w:ascii="Times New Roman" w:hAnsi="Times New Roman" w:cs="Times New Roman"/>
                <w:sz w:val="20"/>
                <w:szCs w:val="20"/>
              </w:rPr>
            </w:pPr>
            <w:r w:rsidRPr="00392235">
              <w:rPr>
                <w:rFonts w:ascii="Times New Roman" w:hAnsi="Times New Roman" w:cs="Times New Roman"/>
                <w:sz w:val="20"/>
                <w:szCs w:val="20"/>
              </w:rPr>
              <w:t>Tidak Berisiko</w:t>
            </w:r>
          </w:p>
        </w:tc>
        <w:tc>
          <w:tcPr>
            <w:tcW w:w="630" w:type="dxa"/>
            <w:vAlign w:val="center"/>
          </w:tcPr>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48</w:t>
            </w:r>
          </w:p>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37</w:t>
            </w:r>
          </w:p>
        </w:tc>
        <w:tc>
          <w:tcPr>
            <w:tcW w:w="833" w:type="dxa"/>
            <w:vAlign w:val="center"/>
          </w:tcPr>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66,7</w:t>
            </w:r>
          </w:p>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20,2</w:t>
            </w:r>
          </w:p>
        </w:tc>
        <w:tc>
          <w:tcPr>
            <w:tcW w:w="686" w:type="dxa"/>
            <w:vAlign w:val="center"/>
          </w:tcPr>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24</w:t>
            </w:r>
          </w:p>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146</w:t>
            </w:r>
          </w:p>
        </w:tc>
        <w:tc>
          <w:tcPr>
            <w:tcW w:w="709" w:type="dxa"/>
            <w:vAlign w:val="center"/>
          </w:tcPr>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33,3</w:t>
            </w:r>
          </w:p>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79,8</w:t>
            </w:r>
          </w:p>
        </w:tc>
        <w:tc>
          <w:tcPr>
            <w:tcW w:w="992" w:type="dxa"/>
            <w:vAlign w:val="center"/>
          </w:tcPr>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72</w:t>
            </w:r>
          </w:p>
          <w:p w:rsidR="0053458B" w:rsidRPr="00392235" w:rsidRDefault="0053458B" w:rsidP="0053458B">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183</w:t>
            </w:r>
          </w:p>
        </w:tc>
        <w:tc>
          <w:tcPr>
            <w:tcW w:w="1418" w:type="dxa"/>
            <w:vMerge/>
            <w:vAlign w:val="center"/>
          </w:tcPr>
          <w:p w:rsidR="0053458B" w:rsidRPr="00392235" w:rsidRDefault="0053458B" w:rsidP="0053458B">
            <w:pPr>
              <w:spacing w:line="240" w:lineRule="auto"/>
              <w:ind w:left="-85" w:right="-80"/>
              <w:rPr>
                <w:rFonts w:ascii="Times New Roman" w:hAnsi="Times New Roman" w:cs="Times New Roman"/>
                <w:sz w:val="20"/>
                <w:szCs w:val="20"/>
              </w:rPr>
            </w:pPr>
          </w:p>
        </w:tc>
        <w:tc>
          <w:tcPr>
            <w:tcW w:w="1559" w:type="dxa"/>
            <w:vMerge/>
            <w:tcBorders>
              <w:bottom w:val="nil"/>
            </w:tcBorders>
          </w:tcPr>
          <w:p w:rsidR="0053458B" w:rsidRPr="00392235" w:rsidRDefault="0053458B" w:rsidP="0053458B">
            <w:pPr>
              <w:spacing w:line="240" w:lineRule="auto"/>
              <w:ind w:left="-85" w:right="-80"/>
              <w:rPr>
                <w:rFonts w:ascii="Times New Roman" w:hAnsi="Times New Roman" w:cs="Times New Roman"/>
                <w:sz w:val="20"/>
                <w:szCs w:val="20"/>
              </w:rPr>
            </w:pPr>
          </w:p>
        </w:tc>
      </w:tr>
      <w:tr w:rsidR="0053458B" w:rsidRPr="00392235" w:rsidTr="0053458B">
        <w:trPr>
          <w:cantSplit/>
        </w:trPr>
        <w:tc>
          <w:tcPr>
            <w:tcW w:w="2070" w:type="dxa"/>
            <w:gridSpan w:val="2"/>
            <w:vAlign w:val="center"/>
          </w:tcPr>
          <w:p w:rsidR="0053458B" w:rsidRPr="00392235" w:rsidRDefault="0053458B" w:rsidP="0053458B">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Jumlah</w:t>
            </w:r>
          </w:p>
        </w:tc>
        <w:tc>
          <w:tcPr>
            <w:tcW w:w="630" w:type="dxa"/>
          </w:tcPr>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85</w:t>
            </w:r>
          </w:p>
        </w:tc>
        <w:tc>
          <w:tcPr>
            <w:tcW w:w="833" w:type="dxa"/>
          </w:tcPr>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 xml:space="preserve">33,3 </w:t>
            </w:r>
          </w:p>
        </w:tc>
        <w:tc>
          <w:tcPr>
            <w:tcW w:w="686" w:type="dxa"/>
          </w:tcPr>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170</w:t>
            </w:r>
          </w:p>
        </w:tc>
        <w:tc>
          <w:tcPr>
            <w:tcW w:w="709" w:type="dxa"/>
          </w:tcPr>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66,7</w:t>
            </w:r>
          </w:p>
        </w:tc>
        <w:tc>
          <w:tcPr>
            <w:tcW w:w="992" w:type="dxa"/>
          </w:tcPr>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255</w:t>
            </w:r>
          </w:p>
        </w:tc>
        <w:tc>
          <w:tcPr>
            <w:tcW w:w="1418" w:type="dxa"/>
            <w:vMerge/>
            <w:vAlign w:val="center"/>
          </w:tcPr>
          <w:p w:rsidR="0053458B" w:rsidRPr="00392235" w:rsidRDefault="0053458B" w:rsidP="0053458B">
            <w:pPr>
              <w:spacing w:line="240" w:lineRule="auto"/>
              <w:ind w:left="-85" w:right="-80"/>
              <w:rPr>
                <w:rFonts w:ascii="Times New Roman" w:hAnsi="Times New Roman" w:cs="Times New Roman"/>
                <w:sz w:val="20"/>
                <w:szCs w:val="20"/>
              </w:rPr>
            </w:pPr>
          </w:p>
        </w:tc>
        <w:tc>
          <w:tcPr>
            <w:tcW w:w="1559" w:type="dxa"/>
            <w:tcBorders>
              <w:top w:val="nil"/>
            </w:tcBorders>
          </w:tcPr>
          <w:p w:rsidR="0053458B" w:rsidRPr="00392235" w:rsidRDefault="0053458B" w:rsidP="0053458B">
            <w:pPr>
              <w:spacing w:line="240" w:lineRule="auto"/>
              <w:ind w:left="-85" w:right="-80"/>
              <w:rPr>
                <w:rFonts w:ascii="Times New Roman" w:hAnsi="Times New Roman" w:cs="Times New Roman"/>
                <w:sz w:val="20"/>
                <w:szCs w:val="20"/>
              </w:rPr>
            </w:pPr>
          </w:p>
        </w:tc>
      </w:tr>
    </w:tbl>
    <w:p w:rsidR="0053458B" w:rsidRPr="00392235" w:rsidRDefault="0053458B" w:rsidP="0053458B">
      <w:pPr>
        <w:spacing w:line="240" w:lineRule="auto"/>
        <w:jc w:val="both"/>
        <w:rPr>
          <w:rFonts w:ascii="Times New Roman" w:hAnsi="Times New Roman" w:cs="Times New Roman"/>
          <w:sz w:val="20"/>
          <w:szCs w:val="20"/>
        </w:rPr>
      </w:pPr>
    </w:p>
    <w:p w:rsidR="001031DA" w:rsidRPr="00392235" w:rsidRDefault="001031DA" w:rsidP="0053458B">
      <w:pPr>
        <w:spacing w:line="240" w:lineRule="auto"/>
        <w:ind w:firstLine="426"/>
        <w:jc w:val="both"/>
        <w:rPr>
          <w:rFonts w:ascii="Times New Roman" w:hAnsi="Times New Roman" w:cs="Times New Roman"/>
          <w:sz w:val="20"/>
          <w:szCs w:val="20"/>
        </w:rPr>
        <w:sectPr w:rsidR="001031DA" w:rsidRPr="00392235" w:rsidSect="001031DA">
          <w:type w:val="continuous"/>
          <w:pgSz w:w="11906" w:h="16838"/>
          <w:pgMar w:top="1440" w:right="1440" w:bottom="1440" w:left="1440" w:header="708" w:footer="708" w:gutter="0"/>
          <w:cols w:space="708"/>
          <w:docGrid w:linePitch="360"/>
        </w:sectPr>
      </w:pP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rPr>
        <w:t>Pada tabel 5.7 menunjukkan bahwa pada kelompok kasus, paritas berisiko mengalami preeklampsia berat yaitu sebesar 66,7 %  lebih banyak jika di bandingkan dengan paritas tidak berisiko yaitu sebesar 20,2%.</w:t>
      </w: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rPr>
        <w:t xml:space="preserve">Pada kelompok kontrol, paritas tidak berisiko sebesar 79,8% lebih banyak jika di bandingkan dengan paritas berisiko sebesar 33,3%. </w:t>
      </w: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rPr>
        <w:t>Hal ini menunjukkan bahwa kejadian preeklampsia berat  lebih banyak pada kelompok paritas berisiko.</w:t>
      </w: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rPr>
        <w:t xml:space="preserve">Berdasarkan pengujian statistik dengan menggunakan </w:t>
      </w:r>
      <w:r w:rsidRPr="00392235">
        <w:rPr>
          <w:rFonts w:ascii="Times New Roman" w:hAnsi="Times New Roman" w:cs="Times New Roman"/>
          <w:i/>
          <w:sz w:val="20"/>
          <w:szCs w:val="20"/>
        </w:rPr>
        <w:t xml:space="preserve">Chi square </w:t>
      </w:r>
      <w:r w:rsidRPr="00392235">
        <w:rPr>
          <w:rFonts w:ascii="Times New Roman" w:hAnsi="Times New Roman" w:cs="Times New Roman"/>
          <w:sz w:val="20"/>
          <w:szCs w:val="20"/>
        </w:rPr>
        <w:t xml:space="preserve">menunjukkan ada hubungan yang bermakna antara paritas dengan preeklampsia berat  , dimana </w:t>
      </w:r>
      <w:r w:rsidRPr="00392235">
        <w:rPr>
          <w:rFonts w:ascii="Times New Roman" w:hAnsi="Times New Roman" w:cs="Times New Roman"/>
          <w:i/>
          <w:sz w:val="20"/>
          <w:szCs w:val="20"/>
        </w:rPr>
        <w:t xml:space="preserve">p value </w:t>
      </w:r>
      <w:r w:rsidRPr="00392235">
        <w:rPr>
          <w:rFonts w:ascii="Times New Roman" w:hAnsi="Times New Roman" w:cs="Times New Roman"/>
          <w:sz w:val="20"/>
          <w:szCs w:val="20"/>
        </w:rPr>
        <w:t>= 0,000 lebih kecil dari α = 0,05 sehingga hipotesa yang  menyatakan bahwa ada hubungan yang antara paritas dengan preeklampsia berat terbukti .</w:t>
      </w: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lang w:val="en-US"/>
        </w:rPr>
        <w:t xml:space="preserve">Hasil analisis keeratan hubungan, nilai </w:t>
      </w:r>
      <w:r w:rsidRPr="00392235">
        <w:rPr>
          <w:rFonts w:ascii="Times New Roman" w:hAnsi="Times New Roman" w:cs="Times New Roman"/>
          <w:i/>
          <w:sz w:val="20"/>
          <w:szCs w:val="20"/>
          <w:lang w:val="en-US"/>
        </w:rPr>
        <w:t>Odds Ratio</w:t>
      </w:r>
      <w:r w:rsidRPr="00392235">
        <w:rPr>
          <w:rFonts w:ascii="Times New Roman" w:hAnsi="Times New Roman" w:cs="Times New Roman"/>
          <w:sz w:val="20"/>
          <w:szCs w:val="20"/>
          <w:lang w:val="en-US"/>
        </w:rPr>
        <w:t xml:space="preserve"> (OR) sebesar</w:t>
      </w:r>
      <w:r w:rsidRPr="00392235">
        <w:rPr>
          <w:rFonts w:ascii="Times New Roman" w:hAnsi="Times New Roman" w:cs="Times New Roman"/>
          <w:sz w:val="20"/>
          <w:szCs w:val="20"/>
        </w:rPr>
        <w:t xml:space="preserve"> yaitu </w:t>
      </w:r>
      <w:r w:rsidRPr="00392235">
        <w:rPr>
          <w:rFonts w:ascii="Times New Roman" w:hAnsi="Times New Roman" w:cs="Times New Roman"/>
          <w:sz w:val="20"/>
          <w:szCs w:val="20"/>
          <w:lang w:val="en-US"/>
        </w:rPr>
        <w:t xml:space="preserve"> </w:t>
      </w:r>
      <w:r w:rsidRPr="00392235">
        <w:rPr>
          <w:rFonts w:ascii="Times New Roman" w:hAnsi="Times New Roman" w:cs="Times New Roman"/>
          <w:sz w:val="20"/>
          <w:szCs w:val="20"/>
        </w:rPr>
        <w:t>7,892 CI ( 95% : 4,295- 14,502 ).</w:t>
      </w:r>
      <w:r w:rsidRPr="00392235">
        <w:rPr>
          <w:rFonts w:ascii="Times New Roman" w:hAnsi="Times New Roman" w:cs="Times New Roman"/>
          <w:sz w:val="20"/>
          <w:szCs w:val="20"/>
          <w:lang w:val="en-US"/>
        </w:rPr>
        <w:t xml:space="preserve"> Hal ini menunjukkan bahwa, ibu yang memi</w:t>
      </w:r>
      <w:r w:rsidRPr="00392235">
        <w:rPr>
          <w:rFonts w:ascii="Times New Roman" w:hAnsi="Times New Roman" w:cs="Times New Roman"/>
          <w:sz w:val="20"/>
          <w:szCs w:val="20"/>
        </w:rPr>
        <w:t xml:space="preserve">liki paritas </w:t>
      </w:r>
      <w:r w:rsidRPr="00392235">
        <w:rPr>
          <w:rFonts w:ascii="Times New Roman" w:hAnsi="Times New Roman" w:cs="Times New Roman"/>
          <w:sz w:val="20"/>
          <w:szCs w:val="20"/>
          <w:lang w:val="en-US"/>
        </w:rPr>
        <w:t xml:space="preserve">berisiko </w:t>
      </w:r>
      <w:r w:rsidRPr="00392235">
        <w:rPr>
          <w:rFonts w:ascii="Times New Roman" w:hAnsi="Times New Roman" w:cs="Times New Roman"/>
          <w:sz w:val="20"/>
          <w:szCs w:val="20"/>
        </w:rPr>
        <w:t xml:space="preserve"> 7,892 </w:t>
      </w:r>
      <w:r w:rsidRPr="00392235">
        <w:rPr>
          <w:rFonts w:ascii="Times New Roman" w:hAnsi="Times New Roman" w:cs="Times New Roman"/>
          <w:sz w:val="20"/>
          <w:szCs w:val="20"/>
          <w:lang w:val="en-US"/>
        </w:rPr>
        <w:t xml:space="preserve"> kali untuk mengalami </w:t>
      </w:r>
      <w:r w:rsidRPr="00392235">
        <w:rPr>
          <w:rFonts w:ascii="Times New Roman" w:hAnsi="Times New Roman" w:cs="Times New Roman"/>
          <w:sz w:val="20"/>
          <w:szCs w:val="20"/>
        </w:rPr>
        <w:t xml:space="preserve">kejadian preeklampsia berat </w:t>
      </w:r>
      <w:r w:rsidRPr="00392235">
        <w:rPr>
          <w:rFonts w:ascii="Times New Roman" w:hAnsi="Times New Roman" w:cs="Times New Roman"/>
          <w:sz w:val="20"/>
          <w:szCs w:val="20"/>
          <w:lang w:val="en-US"/>
        </w:rPr>
        <w:t>dibandingkan dengan ibu</w:t>
      </w:r>
      <w:r w:rsidRPr="00392235">
        <w:rPr>
          <w:rFonts w:ascii="Times New Roman" w:hAnsi="Times New Roman" w:cs="Times New Roman"/>
          <w:sz w:val="20"/>
          <w:szCs w:val="20"/>
        </w:rPr>
        <w:t xml:space="preserve"> paritas </w:t>
      </w:r>
      <w:r w:rsidRPr="00392235">
        <w:rPr>
          <w:rFonts w:ascii="Times New Roman" w:hAnsi="Times New Roman" w:cs="Times New Roman"/>
          <w:sz w:val="20"/>
          <w:szCs w:val="20"/>
          <w:lang w:val="en-US"/>
        </w:rPr>
        <w:t xml:space="preserve"> yang tidak </w:t>
      </w:r>
      <w:r w:rsidRPr="00392235">
        <w:rPr>
          <w:rFonts w:ascii="Times New Roman" w:hAnsi="Times New Roman" w:cs="Times New Roman"/>
          <w:sz w:val="20"/>
          <w:szCs w:val="20"/>
        </w:rPr>
        <w:t>berisiko.</w:t>
      </w:r>
    </w:p>
    <w:p w:rsidR="001031DA" w:rsidRPr="00392235" w:rsidRDefault="001031DA" w:rsidP="00513F88">
      <w:pPr>
        <w:pStyle w:val="ListParagraph"/>
        <w:spacing w:after="200" w:line="240" w:lineRule="auto"/>
        <w:ind w:left="142"/>
        <w:jc w:val="both"/>
        <w:rPr>
          <w:b/>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3458B" w:rsidRPr="00392235" w:rsidRDefault="0053458B" w:rsidP="00513F88">
      <w:pPr>
        <w:spacing w:line="240" w:lineRule="auto"/>
        <w:rPr>
          <w:rFonts w:ascii="Times New Roman" w:hAnsi="Times New Roman" w:cs="Times New Roman"/>
          <w:sz w:val="20"/>
          <w:szCs w:val="20"/>
        </w:rPr>
      </w:pPr>
      <w:r w:rsidRPr="00392235">
        <w:rPr>
          <w:rFonts w:ascii="Times New Roman" w:hAnsi="Times New Roman" w:cs="Times New Roman"/>
          <w:b/>
          <w:sz w:val="20"/>
          <w:szCs w:val="20"/>
        </w:rPr>
        <w:lastRenderedPageBreak/>
        <w:t>Tabel 5.8</w:t>
      </w:r>
    </w:p>
    <w:p w:rsidR="0053458B" w:rsidRPr="00392235" w:rsidRDefault="0053458B" w:rsidP="0053458B">
      <w:pPr>
        <w:spacing w:line="240" w:lineRule="auto"/>
        <w:ind w:left="142"/>
        <w:rPr>
          <w:rFonts w:ascii="Times New Roman" w:hAnsi="Times New Roman" w:cs="Times New Roman"/>
          <w:sz w:val="20"/>
          <w:szCs w:val="20"/>
        </w:rPr>
      </w:pPr>
      <w:r w:rsidRPr="00392235">
        <w:rPr>
          <w:rFonts w:ascii="Times New Roman" w:hAnsi="Times New Roman" w:cs="Times New Roman"/>
          <w:b/>
          <w:sz w:val="20"/>
          <w:szCs w:val="20"/>
        </w:rPr>
        <w:t>Hubungan Tingkat  Pendidikan Ibu Bersalin dengan Kejadian Preeklampsia</w:t>
      </w:r>
      <w:r w:rsidRPr="00392235">
        <w:rPr>
          <w:rFonts w:ascii="Times New Roman" w:hAnsi="Times New Roman" w:cs="Times New Roman"/>
          <w:sz w:val="20"/>
          <w:szCs w:val="20"/>
        </w:rPr>
        <w:t xml:space="preserve"> </w:t>
      </w:r>
      <w:r w:rsidRPr="00392235">
        <w:rPr>
          <w:rFonts w:ascii="Times New Roman" w:hAnsi="Times New Roman" w:cs="Times New Roman"/>
          <w:b/>
          <w:sz w:val="20"/>
          <w:szCs w:val="20"/>
        </w:rPr>
        <w:t>berat Di RSUP Dr. Mohammad Hosein Palembang</w:t>
      </w:r>
      <w:r w:rsidRPr="00392235">
        <w:rPr>
          <w:rFonts w:ascii="Times New Roman" w:hAnsi="Times New Roman" w:cs="Times New Roman"/>
          <w:sz w:val="20"/>
          <w:szCs w:val="20"/>
        </w:rPr>
        <w:t xml:space="preserve"> </w:t>
      </w:r>
    </w:p>
    <w:p w:rsidR="0053458B" w:rsidRPr="00392235" w:rsidRDefault="0053458B" w:rsidP="0053458B">
      <w:pPr>
        <w:spacing w:line="240" w:lineRule="auto"/>
        <w:ind w:left="142"/>
        <w:rPr>
          <w:rFonts w:ascii="Times New Roman" w:hAnsi="Times New Roman" w:cs="Times New Roman"/>
          <w:sz w:val="20"/>
          <w:szCs w:val="20"/>
        </w:rPr>
      </w:pPr>
      <w:r w:rsidRPr="00392235">
        <w:rPr>
          <w:rFonts w:ascii="Times New Roman" w:hAnsi="Times New Roman" w:cs="Times New Roman"/>
          <w:b/>
          <w:sz w:val="20"/>
          <w:szCs w:val="20"/>
        </w:rPr>
        <w:t>Tahun 2011</w:t>
      </w:r>
    </w:p>
    <w:tbl>
      <w:tblPr>
        <w:tblpPr w:leftFromText="180" w:rightFromText="180" w:vertAnchor="text" w:horzAnchor="margin" w:tblpX="108" w:tblpY="204"/>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769"/>
        <w:gridCol w:w="607"/>
        <w:gridCol w:w="833"/>
        <w:gridCol w:w="686"/>
        <w:gridCol w:w="709"/>
        <w:gridCol w:w="1100"/>
        <w:gridCol w:w="1275"/>
        <w:gridCol w:w="1418"/>
      </w:tblGrid>
      <w:tr w:rsidR="00B135EA" w:rsidRPr="00392235" w:rsidTr="00B135EA">
        <w:trPr>
          <w:cantSplit/>
        </w:trPr>
        <w:tc>
          <w:tcPr>
            <w:tcW w:w="392" w:type="dxa"/>
            <w:vMerge w:val="restart"/>
            <w:vAlign w:val="center"/>
          </w:tcPr>
          <w:p w:rsidR="00B135EA" w:rsidRPr="00392235" w:rsidRDefault="00B135EA" w:rsidP="00B135EA">
            <w:pPr>
              <w:pStyle w:val="Heading6"/>
              <w:spacing w:before="0" w:after="0"/>
              <w:ind w:left="-85" w:right="-79"/>
              <w:rPr>
                <w:sz w:val="20"/>
                <w:szCs w:val="20"/>
              </w:rPr>
            </w:pPr>
            <w:r w:rsidRPr="00392235">
              <w:rPr>
                <w:sz w:val="20"/>
                <w:szCs w:val="20"/>
              </w:rPr>
              <w:t>No</w:t>
            </w:r>
          </w:p>
        </w:tc>
        <w:tc>
          <w:tcPr>
            <w:tcW w:w="1769" w:type="dxa"/>
            <w:vMerge w:val="restart"/>
            <w:vAlign w:val="center"/>
          </w:tcPr>
          <w:p w:rsidR="00B135EA" w:rsidRPr="00392235" w:rsidRDefault="00B135EA" w:rsidP="00B135EA">
            <w:pPr>
              <w:pStyle w:val="Heading6"/>
              <w:spacing w:before="0" w:after="0"/>
              <w:ind w:left="-85" w:right="-79"/>
              <w:rPr>
                <w:sz w:val="20"/>
                <w:szCs w:val="20"/>
                <w:lang w:val="id-ID"/>
              </w:rPr>
            </w:pPr>
            <w:r w:rsidRPr="00392235">
              <w:rPr>
                <w:sz w:val="20"/>
                <w:szCs w:val="20"/>
                <w:lang w:val="id-ID"/>
              </w:rPr>
              <w:t>Tingkat pendidikan</w:t>
            </w:r>
          </w:p>
        </w:tc>
        <w:tc>
          <w:tcPr>
            <w:tcW w:w="2835" w:type="dxa"/>
            <w:gridSpan w:val="4"/>
            <w:vAlign w:val="center"/>
          </w:tcPr>
          <w:p w:rsidR="00B135EA" w:rsidRPr="00392235" w:rsidRDefault="00B135EA" w:rsidP="00B135EA">
            <w:pPr>
              <w:pStyle w:val="Heading1"/>
              <w:ind w:left="-85" w:right="-79"/>
              <w:rPr>
                <w:rFonts w:ascii="Times New Roman" w:hAnsi="Times New Roman" w:cs="Times New Roman"/>
                <w:sz w:val="20"/>
                <w:szCs w:val="20"/>
                <w:lang w:val="id-ID"/>
              </w:rPr>
            </w:pPr>
            <w:r w:rsidRPr="00392235">
              <w:rPr>
                <w:rFonts w:ascii="Times New Roman" w:hAnsi="Times New Roman" w:cs="Times New Roman"/>
                <w:sz w:val="20"/>
                <w:szCs w:val="20"/>
              </w:rPr>
              <w:t xml:space="preserve">Kejadian </w:t>
            </w:r>
            <w:r w:rsidRPr="00392235">
              <w:rPr>
                <w:rFonts w:ascii="Times New Roman" w:hAnsi="Times New Roman" w:cs="Times New Roman"/>
                <w:sz w:val="20"/>
                <w:szCs w:val="20"/>
                <w:lang w:val="id-ID"/>
              </w:rPr>
              <w:t>Preeklampsia</w:t>
            </w:r>
          </w:p>
        </w:tc>
        <w:tc>
          <w:tcPr>
            <w:tcW w:w="1100" w:type="dxa"/>
            <w:vMerge w:val="restart"/>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Jumlah</w:t>
            </w:r>
          </w:p>
        </w:tc>
        <w:tc>
          <w:tcPr>
            <w:tcW w:w="1275" w:type="dxa"/>
            <w:vMerge w:val="restart"/>
            <w:vAlign w:val="center"/>
          </w:tcPr>
          <w:p w:rsidR="00B135EA" w:rsidRPr="00392235" w:rsidRDefault="00B135EA" w:rsidP="00B135EA">
            <w:pPr>
              <w:pStyle w:val="Heading2"/>
              <w:ind w:left="-85"/>
              <w:rPr>
                <w:rFonts w:ascii="Times New Roman" w:hAnsi="Times New Roman" w:cs="Times New Roman"/>
                <w:i w:val="0"/>
                <w:iCs w:val="0"/>
                <w:sz w:val="20"/>
                <w:szCs w:val="20"/>
                <w:vertAlign w:val="superscript"/>
              </w:rPr>
            </w:pPr>
            <w:r w:rsidRPr="00392235">
              <w:rPr>
                <w:rFonts w:ascii="Times New Roman" w:hAnsi="Times New Roman" w:cs="Times New Roman"/>
                <w:sz w:val="20"/>
                <w:szCs w:val="20"/>
              </w:rPr>
              <w:t>P value</w:t>
            </w:r>
          </w:p>
        </w:tc>
        <w:tc>
          <w:tcPr>
            <w:tcW w:w="1418" w:type="dxa"/>
            <w:vMerge w:val="restart"/>
          </w:tcPr>
          <w:p w:rsidR="00B135EA" w:rsidRPr="00392235" w:rsidRDefault="00B135EA" w:rsidP="00D30E8F">
            <w:pPr>
              <w:spacing w:line="240" w:lineRule="auto"/>
              <w:jc w:val="both"/>
              <w:rPr>
                <w:rFonts w:ascii="Times New Roman" w:hAnsi="Times New Roman" w:cs="Times New Roman"/>
                <w:b/>
                <w:sz w:val="20"/>
                <w:szCs w:val="20"/>
              </w:rPr>
            </w:pPr>
          </w:p>
          <w:p w:rsidR="00B135EA" w:rsidRPr="00392235" w:rsidRDefault="00B135EA"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OR</w:t>
            </w:r>
          </w:p>
          <w:p w:rsidR="00B135EA" w:rsidRPr="00392235" w:rsidRDefault="00B135EA" w:rsidP="00B135EA">
            <w:pPr>
              <w:pStyle w:val="Heading2"/>
              <w:ind w:left="-85"/>
              <w:rPr>
                <w:rFonts w:ascii="Times New Roman" w:hAnsi="Times New Roman" w:cs="Times New Roman"/>
                <w:i w:val="0"/>
                <w:iCs w:val="0"/>
                <w:sz w:val="20"/>
                <w:szCs w:val="20"/>
              </w:rPr>
            </w:pPr>
            <w:r w:rsidRPr="00392235">
              <w:rPr>
                <w:rFonts w:ascii="Times New Roman" w:hAnsi="Times New Roman" w:cs="Times New Roman"/>
                <w:b w:val="0"/>
                <w:sz w:val="20"/>
                <w:szCs w:val="20"/>
              </w:rPr>
              <w:t>95 % CI</w:t>
            </w:r>
          </w:p>
        </w:tc>
      </w:tr>
      <w:tr w:rsidR="00B135EA" w:rsidRPr="00392235" w:rsidTr="00B135EA">
        <w:trPr>
          <w:cantSplit/>
        </w:trPr>
        <w:tc>
          <w:tcPr>
            <w:tcW w:w="392" w:type="dxa"/>
            <w:vMerge/>
            <w:vAlign w:val="center"/>
          </w:tcPr>
          <w:p w:rsidR="00B135EA" w:rsidRPr="00392235" w:rsidRDefault="00B135EA" w:rsidP="00B135EA">
            <w:pPr>
              <w:spacing w:line="240" w:lineRule="auto"/>
              <w:ind w:left="-85" w:right="-79"/>
              <w:rPr>
                <w:rFonts w:ascii="Times New Roman" w:hAnsi="Times New Roman" w:cs="Times New Roman"/>
                <w:b/>
                <w:bCs/>
                <w:sz w:val="20"/>
                <w:szCs w:val="20"/>
              </w:rPr>
            </w:pPr>
          </w:p>
        </w:tc>
        <w:tc>
          <w:tcPr>
            <w:tcW w:w="1769" w:type="dxa"/>
            <w:vMerge/>
            <w:vAlign w:val="center"/>
          </w:tcPr>
          <w:p w:rsidR="00B135EA" w:rsidRPr="00392235" w:rsidRDefault="00B135EA" w:rsidP="00B135EA">
            <w:pPr>
              <w:spacing w:line="240" w:lineRule="auto"/>
              <w:ind w:left="-85" w:right="-79"/>
              <w:rPr>
                <w:rFonts w:ascii="Times New Roman" w:hAnsi="Times New Roman" w:cs="Times New Roman"/>
                <w:b/>
                <w:bCs/>
                <w:sz w:val="20"/>
                <w:szCs w:val="20"/>
              </w:rPr>
            </w:pPr>
          </w:p>
        </w:tc>
        <w:tc>
          <w:tcPr>
            <w:tcW w:w="1440" w:type="dxa"/>
            <w:gridSpan w:val="2"/>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Kasus</w:t>
            </w:r>
          </w:p>
        </w:tc>
        <w:tc>
          <w:tcPr>
            <w:tcW w:w="1395" w:type="dxa"/>
            <w:gridSpan w:val="2"/>
            <w:vAlign w:val="center"/>
          </w:tcPr>
          <w:p w:rsidR="00B135EA" w:rsidRPr="00392235" w:rsidRDefault="00B135EA" w:rsidP="00B135EA">
            <w:pPr>
              <w:spacing w:line="240" w:lineRule="auto"/>
              <w:ind w:right="-79"/>
              <w:rPr>
                <w:rFonts w:ascii="Times New Roman" w:hAnsi="Times New Roman" w:cs="Times New Roman"/>
                <w:b/>
                <w:bCs/>
                <w:sz w:val="20"/>
                <w:szCs w:val="20"/>
              </w:rPr>
            </w:pPr>
            <w:r w:rsidRPr="00392235">
              <w:rPr>
                <w:rFonts w:ascii="Times New Roman" w:hAnsi="Times New Roman" w:cs="Times New Roman"/>
                <w:b/>
                <w:bCs/>
                <w:sz w:val="20"/>
                <w:szCs w:val="20"/>
              </w:rPr>
              <w:t>Kontrol</w:t>
            </w:r>
          </w:p>
        </w:tc>
        <w:tc>
          <w:tcPr>
            <w:tcW w:w="1100" w:type="dxa"/>
            <w:vMerge/>
            <w:vAlign w:val="center"/>
          </w:tcPr>
          <w:p w:rsidR="00B135EA" w:rsidRPr="00392235" w:rsidRDefault="00B135EA" w:rsidP="00B135EA">
            <w:pPr>
              <w:spacing w:line="240" w:lineRule="auto"/>
              <w:ind w:left="-85" w:right="-79"/>
              <w:rPr>
                <w:rFonts w:ascii="Times New Roman" w:hAnsi="Times New Roman" w:cs="Times New Roman"/>
                <w:b/>
                <w:bCs/>
                <w:sz w:val="20"/>
                <w:szCs w:val="20"/>
              </w:rPr>
            </w:pPr>
          </w:p>
        </w:tc>
        <w:tc>
          <w:tcPr>
            <w:tcW w:w="1275" w:type="dxa"/>
            <w:vMerge/>
            <w:vAlign w:val="center"/>
          </w:tcPr>
          <w:p w:rsidR="00B135EA" w:rsidRPr="00392235" w:rsidRDefault="00B135EA" w:rsidP="00B135EA">
            <w:pPr>
              <w:spacing w:line="240" w:lineRule="auto"/>
              <w:ind w:left="-85" w:right="-79"/>
              <w:rPr>
                <w:rFonts w:ascii="Times New Roman" w:hAnsi="Times New Roman" w:cs="Times New Roman"/>
                <w:b/>
                <w:bCs/>
                <w:sz w:val="20"/>
                <w:szCs w:val="20"/>
              </w:rPr>
            </w:pPr>
          </w:p>
        </w:tc>
        <w:tc>
          <w:tcPr>
            <w:tcW w:w="1418" w:type="dxa"/>
            <w:vMerge/>
          </w:tcPr>
          <w:p w:rsidR="00B135EA" w:rsidRPr="00392235" w:rsidRDefault="00B135EA" w:rsidP="00B135EA">
            <w:pPr>
              <w:spacing w:line="240" w:lineRule="auto"/>
              <w:ind w:left="-85" w:right="-79"/>
              <w:rPr>
                <w:rFonts w:ascii="Times New Roman" w:hAnsi="Times New Roman" w:cs="Times New Roman"/>
                <w:b/>
                <w:bCs/>
                <w:sz w:val="20"/>
                <w:szCs w:val="20"/>
              </w:rPr>
            </w:pPr>
          </w:p>
        </w:tc>
      </w:tr>
      <w:tr w:rsidR="00B135EA" w:rsidRPr="00392235" w:rsidTr="00B135EA">
        <w:trPr>
          <w:cantSplit/>
        </w:trPr>
        <w:tc>
          <w:tcPr>
            <w:tcW w:w="392" w:type="dxa"/>
            <w:vMerge/>
            <w:vAlign w:val="center"/>
          </w:tcPr>
          <w:p w:rsidR="00B135EA" w:rsidRPr="00392235" w:rsidRDefault="00B135EA" w:rsidP="00B135EA">
            <w:pPr>
              <w:spacing w:line="240" w:lineRule="auto"/>
              <w:ind w:left="-86" w:right="-80"/>
              <w:rPr>
                <w:rFonts w:ascii="Times New Roman" w:hAnsi="Times New Roman" w:cs="Times New Roman"/>
                <w:b/>
                <w:bCs/>
                <w:sz w:val="20"/>
                <w:szCs w:val="20"/>
              </w:rPr>
            </w:pPr>
          </w:p>
        </w:tc>
        <w:tc>
          <w:tcPr>
            <w:tcW w:w="1769" w:type="dxa"/>
            <w:vMerge/>
            <w:vAlign w:val="center"/>
          </w:tcPr>
          <w:p w:rsidR="00B135EA" w:rsidRPr="00392235" w:rsidRDefault="00B135EA" w:rsidP="00B135EA">
            <w:pPr>
              <w:spacing w:line="240" w:lineRule="auto"/>
              <w:ind w:left="-85" w:right="-79"/>
              <w:rPr>
                <w:rFonts w:ascii="Times New Roman" w:hAnsi="Times New Roman" w:cs="Times New Roman"/>
                <w:b/>
                <w:bCs/>
                <w:sz w:val="20"/>
                <w:szCs w:val="20"/>
              </w:rPr>
            </w:pPr>
          </w:p>
        </w:tc>
        <w:tc>
          <w:tcPr>
            <w:tcW w:w="607" w:type="dxa"/>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833" w:type="dxa"/>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w:t>
            </w:r>
          </w:p>
        </w:tc>
        <w:tc>
          <w:tcPr>
            <w:tcW w:w="686" w:type="dxa"/>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709" w:type="dxa"/>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w:t>
            </w:r>
          </w:p>
        </w:tc>
        <w:tc>
          <w:tcPr>
            <w:tcW w:w="1100" w:type="dxa"/>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1275" w:type="dxa"/>
            <w:vMerge w:val="restart"/>
            <w:vAlign w:val="center"/>
          </w:tcPr>
          <w:p w:rsidR="00B135EA" w:rsidRPr="00392235" w:rsidRDefault="00B135EA" w:rsidP="00B135EA">
            <w:pPr>
              <w:spacing w:line="240" w:lineRule="auto"/>
              <w:ind w:left="-85" w:right="-80"/>
              <w:rPr>
                <w:rFonts w:ascii="Times New Roman" w:hAnsi="Times New Roman" w:cs="Times New Roman"/>
                <w:sz w:val="20"/>
                <w:szCs w:val="20"/>
              </w:rPr>
            </w:pPr>
            <w:r w:rsidRPr="00392235">
              <w:rPr>
                <w:rFonts w:ascii="Times New Roman" w:hAnsi="Times New Roman" w:cs="Times New Roman"/>
                <w:sz w:val="20"/>
                <w:szCs w:val="20"/>
              </w:rPr>
              <w:t>0,001</w:t>
            </w:r>
          </w:p>
          <w:p w:rsidR="00B135EA" w:rsidRPr="00392235" w:rsidRDefault="00B135EA" w:rsidP="00B135EA">
            <w:pPr>
              <w:spacing w:line="240" w:lineRule="auto"/>
              <w:ind w:left="-85" w:right="-80"/>
              <w:rPr>
                <w:rFonts w:ascii="Times New Roman" w:hAnsi="Times New Roman" w:cs="Times New Roman"/>
                <w:b/>
                <w:bCs/>
                <w:sz w:val="20"/>
                <w:szCs w:val="20"/>
              </w:rPr>
            </w:pPr>
            <w:r w:rsidRPr="00392235">
              <w:rPr>
                <w:rFonts w:ascii="Times New Roman" w:hAnsi="Times New Roman" w:cs="Times New Roman"/>
                <w:sz w:val="20"/>
                <w:szCs w:val="20"/>
              </w:rPr>
              <w:t>( bermakna)</w:t>
            </w:r>
          </w:p>
        </w:tc>
        <w:tc>
          <w:tcPr>
            <w:tcW w:w="1418" w:type="dxa"/>
            <w:vMerge w:val="restart"/>
          </w:tcPr>
          <w:p w:rsidR="00B135EA" w:rsidRPr="00392235" w:rsidRDefault="00B135EA" w:rsidP="00B135EA">
            <w:pPr>
              <w:spacing w:line="240" w:lineRule="auto"/>
              <w:ind w:left="-85" w:right="-80"/>
              <w:rPr>
                <w:rFonts w:ascii="Times New Roman" w:hAnsi="Times New Roman" w:cs="Times New Roman"/>
                <w:sz w:val="20"/>
                <w:szCs w:val="20"/>
              </w:rPr>
            </w:pPr>
          </w:p>
          <w:p w:rsidR="00B135EA" w:rsidRPr="00392235" w:rsidRDefault="00B135EA" w:rsidP="00B135EA">
            <w:pPr>
              <w:spacing w:line="240" w:lineRule="auto"/>
              <w:ind w:left="-85" w:right="-80"/>
              <w:rPr>
                <w:rFonts w:ascii="Times New Roman" w:hAnsi="Times New Roman" w:cs="Times New Roman"/>
                <w:sz w:val="20"/>
                <w:szCs w:val="20"/>
              </w:rPr>
            </w:pPr>
            <w:r w:rsidRPr="00392235">
              <w:rPr>
                <w:rFonts w:ascii="Times New Roman" w:hAnsi="Times New Roman" w:cs="Times New Roman"/>
                <w:sz w:val="20"/>
                <w:szCs w:val="20"/>
              </w:rPr>
              <w:t>2,602</w:t>
            </w:r>
          </w:p>
          <w:p w:rsidR="00B135EA" w:rsidRPr="00392235" w:rsidRDefault="00B135EA" w:rsidP="00B135EA">
            <w:pPr>
              <w:spacing w:line="240" w:lineRule="auto"/>
              <w:ind w:left="-85" w:right="-80"/>
              <w:rPr>
                <w:rFonts w:ascii="Times New Roman" w:hAnsi="Times New Roman" w:cs="Times New Roman"/>
                <w:b/>
                <w:bCs/>
                <w:sz w:val="20"/>
                <w:szCs w:val="20"/>
              </w:rPr>
            </w:pPr>
            <w:r w:rsidRPr="00392235">
              <w:rPr>
                <w:rFonts w:ascii="Times New Roman" w:hAnsi="Times New Roman" w:cs="Times New Roman"/>
                <w:sz w:val="20"/>
                <w:szCs w:val="20"/>
              </w:rPr>
              <w:t>1,487-4,555</w:t>
            </w:r>
          </w:p>
        </w:tc>
      </w:tr>
      <w:tr w:rsidR="00B135EA" w:rsidRPr="00392235" w:rsidTr="00B135EA">
        <w:trPr>
          <w:cantSplit/>
        </w:trPr>
        <w:tc>
          <w:tcPr>
            <w:tcW w:w="392" w:type="dxa"/>
          </w:tcPr>
          <w:p w:rsidR="00B135EA" w:rsidRPr="00392235" w:rsidRDefault="00B135EA" w:rsidP="00B135EA">
            <w:pPr>
              <w:spacing w:line="240" w:lineRule="auto"/>
              <w:ind w:left="-85" w:right="-79"/>
              <w:rPr>
                <w:rFonts w:ascii="Times New Roman" w:hAnsi="Times New Roman" w:cs="Times New Roman"/>
                <w:sz w:val="20"/>
                <w:szCs w:val="20"/>
              </w:rPr>
            </w:pPr>
            <w:r w:rsidRPr="00392235">
              <w:rPr>
                <w:rFonts w:ascii="Times New Roman" w:hAnsi="Times New Roman" w:cs="Times New Roman"/>
                <w:sz w:val="20"/>
                <w:szCs w:val="20"/>
              </w:rPr>
              <w:t>1.</w:t>
            </w:r>
          </w:p>
          <w:p w:rsidR="00B135EA" w:rsidRPr="00392235" w:rsidRDefault="00B135EA" w:rsidP="00B135EA">
            <w:pPr>
              <w:spacing w:line="240" w:lineRule="auto"/>
              <w:ind w:left="-85" w:right="-79"/>
              <w:rPr>
                <w:rFonts w:ascii="Times New Roman" w:hAnsi="Times New Roman" w:cs="Times New Roman"/>
                <w:sz w:val="20"/>
                <w:szCs w:val="20"/>
              </w:rPr>
            </w:pPr>
            <w:r w:rsidRPr="00392235">
              <w:rPr>
                <w:rFonts w:ascii="Times New Roman" w:hAnsi="Times New Roman" w:cs="Times New Roman"/>
                <w:sz w:val="20"/>
                <w:szCs w:val="20"/>
              </w:rPr>
              <w:t>2.</w:t>
            </w:r>
          </w:p>
        </w:tc>
        <w:tc>
          <w:tcPr>
            <w:tcW w:w="1769" w:type="dxa"/>
          </w:tcPr>
          <w:p w:rsidR="00B135EA" w:rsidRPr="00392235" w:rsidRDefault="00B135EA" w:rsidP="00B135EA">
            <w:pPr>
              <w:spacing w:line="240" w:lineRule="auto"/>
              <w:ind w:left="-38" w:right="-79"/>
              <w:rPr>
                <w:rFonts w:ascii="Times New Roman" w:hAnsi="Times New Roman" w:cs="Times New Roman"/>
                <w:sz w:val="20"/>
                <w:szCs w:val="20"/>
              </w:rPr>
            </w:pPr>
            <w:r w:rsidRPr="00392235">
              <w:rPr>
                <w:rFonts w:ascii="Times New Roman" w:hAnsi="Times New Roman" w:cs="Times New Roman"/>
                <w:sz w:val="20"/>
                <w:szCs w:val="20"/>
              </w:rPr>
              <w:t>Rendah</w:t>
            </w:r>
          </w:p>
          <w:p w:rsidR="00B135EA" w:rsidRPr="00392235" w:rsidRDefault="00B135EA" w:rsidP="00B135EA">
            <w:pPr>
              <w:spacing w:line="240" w:lineRule="auto"/>
              <w:ind w:right="-79"/>
              <w:rPr>
                <w:rFonts w:ascii="Times New Roman" w:hAnsi="Times New Roman" w:cs="Times New Roman"/>
                <w:sz w:val="20"/>
                <w:szCs w:val="20"/>
              </w:rPr>
            </w:pPr>
            <w:r w:rsidRPr="00392235">
              <w:rPr>
                <w:rFonts w:ascii="Times New Roman" w:hAnsi="Times New Roman" w:cs="Times New Roman"/>
                <w:sz w:val="20"/>
                <w:szCs w:val="20"/>
              </w:rPr>
              <w:t>Tinggi</w:t>
            </w:r>
          </w:p>
        </w:tc>
        <w:tc>
          <w:tcPr>
            <w:tcW w:w="607" w:type="dxa"/>
            <w:vAlign w:val="center"/>
          </w:tcPr>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61</w:t>
            </w:r>
          </w:p>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24</w:t>
            </w:r>
          </w:p>
        </w:tc>
        <w:tc>
          <w:tcPr>
            <w:tcW w:w="833" w:type="dxa"/>
            <w:vAlign w:val="center"/>
          </w:tcPr>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42,1</w:t>
            </w:r>
          </w:p>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21,8</w:t>
            </w:r>
          </w:p>
        </w:tc>
        <w:tc>
          <w:tcPr>
            <w:tcW w:w="686" w:type="dxa"/>
            <w:vAlign w:val="center"/>
          </w:tcPr>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84</w:t>
            </w:r>
          </w:p>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86</w:t>
            </w:r>
          </w:p>
        </w:tc>
        <w:tc>
          <w:tcPr>
            <w:tcW w:w="709" w:type="dxa"/>
            <w:vAlign w:val="center"/>
          </w:tcPr>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57,9</w:t>
            </w:r>
          </w:p>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78,2</w:t>
            </w:r>
          </w:p>
        </w:tc>
        <w:tc>
          <w:tcPr>
            <w:tcW w:w="1100" w:type="dxa"/>
            <w:vAlign w:val="center"/>
          </w:tcPr>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145</w:t>
            </w:r>
          </w:p>
          <w:p w:rsidR="00B135EA" w:rsidRPr="00392235" w:rsidRDefault="00B135EA" w:rsidP="00B135EA">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110</w:t>
            </w:r>
          </w:p>
        </w:tc>
        <w:tc>
          <w:tcPr>
            <w:tcW w:w="1275" w:type="dxa"/>
            <w:vMerge/>
            <w:vAlign w:val="center"/>
          </w:tcPr>
          <w:p w:rsidR="00B135EA" w:rsidRPr="00392235" w:rsidRDefault="00B135EA" w:rsidP="00B135EA">
            <w:pPr>
              <w:spacing w:line="240" w:lineRule="auto"/>
              <w:ind w:left="-85" w:right="-80"/>
              <w:rPr>
                <w:rFonts w:ascii="Times New Roman" w:hAnsi="Times New Roman" w:cs="Times New Roman"/>
                <w:sz w:val="20"/>
                <w:szCs w:val="20"/>
              </w:rPr>
            </w:pPr>
          </w:p>
        </w:tc>
        <w:tc>
          <w:tcPr>
            <w:tcW w:w="1418" w:type="dxa"/>
            <w:vMerge/>
            <w:tcBorders>
              <w:bottom w:val="nil"/>
            </w:tcBorders>
          </w:tcPr>
          <w:p w:rsidR="00B135EA" w:rsidRPr="00392235" w:rsidRDefault="00B135EA" w:rsidP="00B135EA">
            <w:pPr>
              <w:spacing w:line="240" w:lineRule="auto"/>
              <w:ind w:left="-85" w:right="-80"/>
              <w:rPr>
                <w:rFonts w:ascii="Times New Roman" w:hAnsi="Times New Roman" w:cs="Times New Roman"/>
                <w:sz w:val="20"/>
                <w:szCs w:val="20"/>
              </w:rPr>
            </w:pPr>
          </w:p>
        </w:tc>
      </w:tr>
      <w:tr w:rsidR="00B135EA" w:rsidRPr="00392235" w:rsidTr="00B135EA">
        <w:trPr>
          <w:cantSplit/>
        </w:trPr>
        <w:tc>
          <w:tcPr>
            <w:tcW w:w="2161" w:type="dxa"/>
            <w:gridSpan w:val="2"/>
            <w:vAlign w:val="center"/>
          </w:tcPr>
          <w:p w:rsidR="00B135EA" w:rsidRPr="00392235" w:rsidRDefault="00B135EA" w:rsidP="00B135EA">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Jumlah</w:t>
            </w:r>
          </w:p>
        </w:tc>
        <w:tc>
          <w:tcPr>
            <w:tcW w:w="607" w:type="dxa"/>
          </w:tcPr>
          <w:p w:rsidR="00B135EA" w:rsidRPr="00392235" w:rsidRDefault="00B135EA"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85</w:t>
            </w:r>
          </w:p>
        </w:tc>
        <w:tc>
          <w:tcPr>
            <w:tcW w:w="833" w:type="dxa"/>
          </w:tcPr>
          <w:p w:rsidR="00B135EA" w:rsidRPr="00392235" w:rsidRDefault="00B135EA"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 xml:space="preserve">33,3 </w:t>
            </w:r>
          </w:p>
        </w:tc>
        <w:tc>
          <w:tcPr>
            <w:tcW w:w="686" w:type="dxa"/>
          </w:tcPr>
          <w:p w:rsidR="00B135EA" w:rsidRPr="00392235" w:rsidRDefault="00B135EA"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170</w:t>
            </w:r>
          </w:p>
        </w:tc>
        <w:tc>
          <w:tcPr>
            <w:tcW w:w="709" w:type="dxa"/>
          </w:tcPr>
          <w:p w:rsidR="00B135EA" w:rsidRPr="00392235" w:rsidRDefault="00B135EA"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66,7</w:t>
            </w:r>
          </w:p>
        </w:tc>
        <w:tc>
          <w:tcPr>
            <w:tcW w:w="1100" w:type="dxa"/>
          </w:tcPr>
          <w:p w:rsidR="00B135EA" w:rsidRPr="00392235" w:rsidRDefault="00B135EA"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255</w:t>
            </w:r>
          </w:p>
        </w:tc>
        <w:tc>
          <w:tcPr>
            <w:tcW w:w="1275" w:type="dxa"/>
            <w:vMerge/>
            <w:vAlign w:val="center"/>
          </w:tcPr>
          <w:p w:rsidR="00B135EA" w:rsidRPr="00392235" w:rsidRDefault="00B135EA" w:rsidP="00B135EA">
            <w:pPr>
              <w:spacing w:line="240" w:lineRule="auto"/>
              <w:ind w:left="-85" w:right="-80"/>
              <w:rPr>
                <w:rFonts w:ascii="Times New Roman" w:hAnsi="Times New Roman" w:cs="Times New Roman"/>
                <w:sz w:val="20"/>
                <w:szCs w:val="20"/>
              </w:rPr>
            </w:pPr>
          </w:p>
        </w:tc>
        <w:tc>
          <w:tcPr>
            <w:tcW w:w="1418" w:type="dxa"/>
            <w:tcBorders>
              <w:top w:val="nil"/>
            </w:tcBorders>
          </w:tcPr>
          <w:p w:rsidR="00B135EA" w:rsidRPr="00392235" w:rsidRDefault="00B135EA" w:rsidP="00B135EA">
            <w:pPr>
              <w:spacing w:line="240" w:lineRule="auto"/>
              <w:ind w:left="-85" w:right="-80"/>
              <w:rPr>
                <w:rFonts w:ascii="Times New Roman" w:hAnsi="Times New Roman" w:cs="Times New Roman"/>
                <w:sz w:val="20"/>
                <w:szCs w:val="20"/>
              </w:rPr>
            </w:pPr>
          </w:p>
        </w:tc>
      </w:tr>
    </w:tbl>
    <w:p w:rsidR="00B135EA" w:rsidRDefault="00B135EA" w:rsidP="00D30E8F">
      <w:pPr>
        <w:spacing w:line="240" w:lineRule="auto"/>
        <w:jc w:val="both"/>
        <w:rPr>
          <w:rFonts w:ascii="Times New Roman" w:hAnsi="Times New Roman" w:cs="Times New Roman"/>
          <w:sz w:val="20"/>
          <w:szCs w:val="20"/>
        </w:rPr>
      </w:pP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rPr>
        <w:t>Pada tabel 5.8 menunjukkan bahwa menunjukkan kelompok kasus, tingkat pendidikan rendah mengalami preeklampsia berat yaitu sebesar 42,1 % lebih banyak jika di bandingkan dengan tingkat pendidikan tinggi yaitu sebesar 21,8%.</w:t>
      </w: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rPr>
        <w:t>Pada kelompok kontrol, tingkat pendidikan tinggi sebesar 78,2% lebih banyak jika di bandingkan dengan tingkat pendidikan rendah sebesar 57,9%.</w:t>
      </w:r>
    </w:p>
    <w:p w:rsidR="0053458B" w:rsidRPr="00392235" w:rsidRDefault="0053458B" w:rsidP="0053458B">
      <w:pPr>
        <w:spacing w:line="240" w:lineRule="auto"/>
        <w:ind w:firstLine="426"/>
        <w:jc w:val="both"/>
        <w:rPr>
          <w:rFonts w:ascii="Times New Roman" w:hAnsi="Times New Roman" w:cs="Times New Roman"/>
          <w:sz w:val="20"/>
          <w:szCs w:val="20"/>
        </w:rPr>
      </w:pPr>
      <w:r w:rsidRPr="00392235">
        <w:rPr>
          <w:rFonts w:ascii="Times New Roman" w:hAnsi="Times New Roman" w:cs="Times New Roman"/>
          <w:sz w:val="20"/>
          <w:szCs w:val="20"/>
        </w:rPr>
        <w:lastRenderedPageBreak/>
        <w:t>Hal ini menunjukkan bahwa kejadian preeklampsia berat  lebih banyak pada kelompok tingkat pendidkan rendah .</w:t>
      </w:r>
    </w:p>
    <w:p w:rsidR="00513F88" w:rsidRDefault="00513F88" w:rsidP="00D30E8F">
      <w:pPr>
        <w:pStyle w:val="NoSpacing"/>
        <w:ind w:firstLine="426"/>
        <w:jc w:val="both"/>
        <w:rPr>
          <w:rFonts w:ascii="Times New Roman" w:hAnsi="Times New Roman"/>
          <w:sz w:val="20"/>
          <w:szCs w:val="20"/>
        </w:rPr>
      </w:pPr>
    </w:p>
    <w:p w:rsidR="00513F88" w:rsidRDefault="00513F88" w:rsidP="00D30E8F">
      <w:pPr>
        <w:pStyle w:val="NoSpacing"/>
        <w:ind w:firstLine="426"/>
        <w:jc w:val="both"/>
        <w:rPr>
          <w:rFonts w:ascii="Times New Roman" w:hAnsi="Times New Roman"/>
          <w:sz w:val="20"/>
          <w:szCs w:val="20"/>
        </w:rPr>
      </w:pPr>
    </w:p>
    <w:p w:rsidR="00B135EA" w:rsidRDefault="0053458B" w:rsidP="00D30E8F">
      <w:pPr>
        <w:pStyle w:val="NoSpacing"/>
        <w:ind w:firstLine="426"/>
        <w:jc w:val="both"/>
        <w:rPr>
          <w:rFonts w:ascii="Times New Roman" w:hAnsi="Times New Roman"/>
          <w:sz w:val="20"/>
          <w:szCs w:val="20"/>
        </w:rPr>
      </w:pPr>
      <w:r w:rsidRPr="00392235">
        <w:rPr>
          <w:rFonts w:ascii="Times New Roman" w:hAnsi="Times New Roman"/>
          <w:sz w:val="20"/>
          <w:szCs w:val="20"/>
        </w:rPr>
        <w:t xml:space="preserve">Berdasarkan pengujian statistik dengan menggunakan </w:t>
      </w:r>
      <w:r w:rsidRPr="00392235">
        <w:rPr>
          <w:rFonts w:ascii="Times New Roman" w:hAnsi="Times New Roman"/>
          <w:i/>
          <w:sz w:val="20"/>
          <w:szCs w:val="20"/>
        </w:rPr>
        <w:t xml:space="preserve">Chi square </w:t>
      </w:r>
      <w:r w:rsidRPr="00392235">
        <w:rPr>
          <w:rFonts w:ascii="Times New Roman" w:hAnsi="Times New Roman"/>
          <w:sz w:val="20"/>
          <w:szCs w:val="20"/>
        </w:rPr>
        <w:t xml:space="preserve">menunjukkan ada </w:t>
      </w:r>
    </w:p>
    <w:p w:rsidR="0053458B" w:rsidRPr="00392235" w:rsidRDefault="0053458B" w:rsidP="0053458B">
      <w:pPr>
        <w:pStyle w:val="NoSpacing"/>
        <w:ind w:firstLine="426"/>
        <w:jc w:val="both"/>
        <w:rPr>
          <w:rFonts w:ascii="Times New Roman" w:hAnsi="Times New Roman"/>
          <w:sz w:val="20"/>
          <w:szCs w:val="20"/>
        </w:rPr>
      </w:pPr>
      <w:r w:rsidRPr="00392235">
        <w:rPr>
          <w:rFonts w:ascii="Times New Roman" w:hAnsi="Times New Roman"/>
          <w:sz w:val="20"/>
          <w:szCs w:val="20"/>
        </w:rPr>
        <w:t xml:space="preserve">hubungan yang bermakna antara tingkat pendidikan  dengan kejadian preeklampsia berat, dimana </w:t>
      </w:r>
      <w:r w:rsidRPr="00392235">
        <w:rPr>
          <w:rFonts w:ascii="Times New Roman" w:hAnsi="Times New Roman"/>
          <w:i/>
          <w:sz w:val="20"/>
          <w:szCs w:val="20"/>
        </w:rPr>
        <w:t xml:space="preserve">p value </w:t>
      </w:r>
      <w:r w:rsidRPr="00392235">
        <w:rPr>
          <w:rFonts w:ascii="Times New Roman" w:hAnsi="Times New Roman"/>
          <w:sz w:val="20"/>
          <w:szCs w:val="20"/>
        </w:rPr>
        <w:t>= 0,000 lebih kecil dari α = 0,05 sehingga hipotesa yang menyatakan bahwa ada  hubungan yang  antara tingkat pendidikan dengan preeklampsia berat terbukti .</w:t>
      </w:r>
    </w:p>
    <w:p w:rsidR="0053458B" w:rsidRPr="00392235" w:rsidRDefault="0053458B" w:rsidP="0053458B">
      <w:pPr>
        <w:pStyle w:val="NoSpacing"/>
        <w:ind w:firstLine="426"/>
        <w:jc w:val="both"/>
        <w:rPr>
          <w:rFonts w:ascii="Times New Roman" w:hAnsi="Times New Roman"/>
          <w:sz w:val="20"/>
          <w:szCs w:val="20"/>
        </w:rPr>
      </w:pPr>
      <w:r w:rsidRPr="00392235">
        <w:rPr>
          <w:rFonts w:ascii="Times New Roman" w:hAnsi="Times New Roman"/>
          <w:sz w:val="20"/>
          <w:szCs w:val="20"/>
          <w:lang w:val="en-US"/>
        </w:rPr>
        <w:t xml:space="preserve">Hasil analisis keeratan hubungan, nilai </w:t>
      </w:r>
      <w:r w:rsidRPr="00392235">
        <w:rPr>
          <w:rFonts w:ascii="Times New Roman" w:hAnsi="Times New Roman"/>
          <w:i/>
          <w:sz w:val="20"/>
          <w:szCs w:val="20"/>
          <w:lang w:val="en-US"/>
        </w:rPr>
        <w:t>Odds Ratio</w:t>
      </w:r>
      <w:r w:rsidRPr="00392235">
        <w:rPr>
          <w:rFonts w:ascii="Times New Roman" w:hAnsi="Times New Roman"/>
          <w:sz w:val="20"/>
          <w:szCs w:val="20"/>
          <w:lang w:val="en-US"/>
        </w:rPr>
        <w:t xml:space="preserve"> (OR) sebesar</w:t>
      </w:r>
      <w:r w:rsidRPr="00392235">
        <w:rPr>
          <w:rFonts w:ascii="Times New Roman" w:hAnsi="Times New Roman"/>
          <w:sz w:val="20"/>
          <w:szCs w:val="20"/>
        </w:rPr>
        <w:t xml:space="preserve"> yaitu </w:t>
      </w:r>
      <w:r w:rsidRPr="00392235">
        <w:rPr>
          <w:rFonts w:ascii="Times New Roman" w:hAnsi="Times New Roman"/>
          <w:sz w:val="20"/>
          <w:szCs w:val="20"/>
          <w:lang w:val="en-US"/>
        </w:rPr>
        <w:t xml:space="preserve"> </w:t>
      </w:r>
      <w:r w:rsidRPr="00392235">
        <w:rPr>
          <w:rFonts w:ascii="Times New Roman" w:hAnsi="Times New Roman"/>
          <w:sz w:val="20"/>
          <w:szCs w:val="20"/>
        </w:rPr>
        <w:t>2,602 CI ( 95% : 2,733-8,612) .</w:t>
      </w:r>
      <w:r w:rsidRPr="00392235">
        <w:rPr>
          <w:rFonts w:ascii="Times New Roman" w:hAnsi="Times New Roman"/>
          <w:sz w:val="20"/>
          <w:szCs w:val="20"/>
          <w:lang w:val="en-US"/>
        </w:rPr>
        <w:t xml:space="preserve"> Hal ini menunjukkan bahwa, ibu yang </w:t>
      </w:r>
      <w:r w:rsidRPr="00392235">
        <w:rPr>
          <w:rFonts w:ascii="Times New Roman" w:hAnsi="Times New Roman"/>
          <w:sz w:val="20"/>
          <w:szCs w:val="20"/>
          <w:lang w:val="en-US"/>
        </w:rPr>
        <w:lastRenderedPageBreak/>
        <w:t>memi</w:t>
      </w:r>
      <w:r w:rsidRPr="00392235">
        <w:rPr>
          <w:rFonts w:ascii="Times New Roman" w:hAnsi="Times New Roman"/>
          <w:sz w:val="20"/>
          <w:szCs w:val="20"/>
        </w:rPr>
        <w:t xml:space="preserve">liki  tingkat pendidikan rendah </w:t>
      </w:r>
      <w:r w:rsidRPr="00392235">
        <w:rPr>
          <w:rFonts w:ascii="Times New Roman" w:hAnsi="Times New Roman"/>
          <w:sz w:val="20"/>
          <w:szCs w:val="20"/>
          <w:lang w:val="en-US"/>
        </w:rPr>
        <w:t xml:space="preserve"> berisiko </w:t>
      </w:r>
      <w:r w:rsidRPr="00392235">
        <w:rPr>
          <w:rFonts w:ascii="Times New Roman" w:hAnsi="Times New Roman"/>
          <w:sz w:val="20"/>
          <w:szCs w:val="20"/>
        </w:rPr>
        <w:t xml:space="preserve"> 2,602  </w:t>
      </w:r>
      <w:r w:rsidRPr="00392235">
        <w:rPr>
          <w:rFonts w:ascii="Times New Roman" w:hAnsi="Times New Roman"/>
          <w:sz w:val="20"/>
          <w:szCs w:val="20"/>
          <w:lang w:val="en-US"/>
        </w:rPr>
        <w:t xml:space="preserve"> kali untuk mengalami </w:t>
      </w:r>
      <w:r w:rsidRPr="00392235">
        <w:rPr>
          <w:rFonts w:ascii="Times New Roman" w:hAnsi="Times New Roman"/>
          <w:sz w:val="20"/>
          <w:szCs w:val="20"/>
        </w:rPr>
        <w:t xml:space="preserve">kejadian </w:t>
      </w:r>
      <w:r w:rsidRPr="00392235">
        <w:rPr>
          <w:rFonts w:ascii="Times New Roman" w:hAnsi="Times New Roman"/>
          <w:sz w:val="20"/>
          <w:szCs w:val="20"/>
        </w:rPr>
        <w:lastRenderedPageBreak/>
        <w:t xml:space="preserve">preeklampsia berat </w:t>
      </w:r>
      <w:r w:rsidRPr="00392235">
        <w:rPr>
          <w:rFonts w:ascii="Times New Roman" w:hAnsi="Times New Roman"/>
          <w:sz w:val="20"/>
          <w:szCs w:val="20"/>
          <w:lang w:val="en-US"/>
        </w:rPr>
        <w:t xml:space="preserve">dibandingkan dengan ibu </w:t>
      </w:r>
      <w:r w:rsidRPr="00392235">
        <w:rPr>
          <w:rFonts w:ascii="Times New Roman" w:hAnsi="Times New Roman"/>
          <w:sz w:val="20"/>
          <w:szCs w:val="20"/>
        </w:rPr>
        <w:t>tingkat pendidikan tinggi .</w:t>
      </w:r>
    </w:p>
    <w:p w:rsidR="001031DA" w:rsidRPr="00392235" w:rsidRDefault="001031DA" w:rsidP="0053458B">
      <w:pPr>
        <w:numPr>
          <w:ilvl w:val="1"/>
          <w:numId w:val="23"/>
        </w:numPr>
        <w:tabs>
          <w:tab w:val="clear" w:pos="1800"/>
          <w:tab w:val="num" w:pos="0"/>
        </w:tabs>
        <w:spacing w:after="200" w:line="240" w:lineRule="auto"/>
        <w:ind w:left="284" w:hanging="426"/>
        <w:jc w:val="both"/>
        <w:rPr>
          <w:rFonts w:ascii="Times New Roman" w:hAnsi="Times New Roman" w:cs="Times New Roman"/>
          <w:b/>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3458B" w:rsidRPr="00392235" w:rsidRDefault="0053458B"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lastRenderedPageBreak/>
        <w:t>Tabel 5.9</w:t>
      </w:r>
    </w:p>
    <w:p w:rsidR="0053458B" w:rsidRPr="00392235" w:rsidRDefault="0053458B"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Hubungan  Jarak Kehamilan  Ibu Bersalin dengan Kejadian Preeklampsia</w:t>
      </w:r>
    </w:p>
    <w:p w:rsidR="0053458B" w:rsidRPr="00392235" w:rsidRDefault="0053458B"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berat Di RSUP Dr. Mohammad Hosein Palembang</w:t>
      </w:r>
    </w:p>
    <w:tbl>
      <w:tblPr>
        <w:tblpPr w:leftFromText="180" w:rightFromText="180" w:vertAnchor="text" w:horzAnchor="margin" w:tblpY="385"/>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632"/>
        <w:gridCol w:w="630"/>
        <w:gridCol w:w="833"/>
        <w:gridCol w:w="686"/>
        <w:gridCol w:w="851"/>
        <w:gridCol w:w="850"/>
        <w:gridCol w:w="1276"/>
        <w:gridCol w:w="1417"/>
      </w:tblGrid>
      <w:tr w:rsidR="00D50E44" w:rsidRPr="00392235" w:rsidTr="00D50E44">
        <w:trPr>
          <w:cantSplit/>
        </w:trPr>
        <w:tc>
          <w:tcPr>
            <w:tcW w:w="438" w:type="dxa"/>
            <w:vMerge w:val="restart"/>
            <w:vAlign w:val="center"/>
          </w:tcPr>
          <w:p w:rsidR="00D50E44" w:rsidRPr="00392235" w:rsidRDefault="00D50E44" w:rsidP="00D50E44">
            <w:pPr>
              <w:pStyle w:val="Heading6"/>
              <w:spacing w:before="0" w:after="0"/>
              <w:ind w:left="-85" w:right="-79"/>
              <w:rPr>
                <w:sz w:val="20"/>
                <w:szCs w:val="20"/>
              </w:rPr>
            </w:pPr>
            <w:r w:rsidRPr="00392235">
              <w:rPr>
                <w:sz w:val="20"/>
                <w:szCs w:val="20"/>
              </w:rPr>
              <w:t>No</w:t>
            </w:r>
          </w:p>
        </w:tc>
        <w:tc>
          <w:tcPr>
            <w:tcW w:w="1632" w:type="dxa"/>
            <w:vMerge w:val="restart"/>
            <w:vAlign w:val="center"/>
          </w:tcPr>
          <w:p w:rsidR="00D50E44" w:rsidRPr="00392235" w:rsidRDefault="00D50E44" w:rsidP="00D50E44">
            <w:pPr>
              <w:pStyle w:val="Heading6"/>
              <w:spacing w:before="0" w:after="0"/>
              <w:ind w:left="-85" w:right="-79"/>
              <w:rPr>
                <w:sz w:val="20"/>
                <w:szCs w:val="20"/>
                <w:lang w:val="id-ID"/>
              </w:rPr>
            </w:pPr>
            <w:r w:rsidRPr="00392235">
              <w:rPr>
                <w:sz w:val="20"/>
                <w:szCs w:val="20"/>
                <w:lang w:val="id-ID"/>
              </w:rPr>
              <w:t>Jarak kehamilan</w:t>
            </w:r>
          </w:p>
        </w:tc>
        <w:tc>
          <w:tcPr>
            <w:tcW w:w="3000" w:type="dxa"/>
            <w:gridSpan w:val="4"/>
            <w:vAlign w:val="center"/>
          </w:tcPr>
          <w:p w:rsidR="00D50E44" w:rsidRPr="00392235" w:rsidRDefault="00D50E44" w:rsidP="00D50E44">
            <w:pPr>
              <w:pStyle w:val="Heading1"/>
              <w:numPr>
                <w:ilvl w:val="0"/>
                <w:numId w:val="0"/>
              </w:numPr>
              <w:ind w:left="-85" w:right="-79"/>
              <w:rPr>
                <w:rFonts w:ascii="Times New Roman" w:hAnsi="Times New Roman" w:cs="Times New Roman"/>
                <w:sz w:val="20"/>
                <w:szCs w:val="20"/>
                <w:lang w:val="id-ID"/>
              </w:rPr>
            </w:pPr>
            <w:r w:rsidRPr="00392235">
              <w:rPr>
                <w:rFonts w:ascii="Times New Roman" w:hAnsi="Times New Roman" w:cs="Times New Roman"/>
                <w:sz w:val="20"/>
                <w:szCs w:val="20"/>
              </w:rPr>
              <w:t xml:space="preserve">Kejadian </w:t>
            </w:r>
            <w:r w:rsidRPr="00392235">
              <w:rPr>
                <w:rFonts w:ascii="Times New Roman" w:hAnsi="Times New Roman" w:cs="Times New Roman"/>
                <w:sz w:val="20"/>
                <w:szCs w:val="20"/>
                <w:lang w:val="id-ID"/>
              </w:rPr>
              <w:t>Preeklampsia</w:t>
            </w:r>
          </w:p>
        </w:tc>
        <w:tc>
          <w:tcPr>
            <w:tcW w:w="850" w:type="dxa"/>
            <w:vMerge w:val="restart"/>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Jumlah</w:t>
            </w:r>
          </w:p>
        </w:tc>
        <w:tc>
          <w:tcPr>
            <w:tcW w:w="1276" w:type="dxa"/>
            <w:vMerge w:val="restart"/>
            <w:vAlign w:val="center"/>
          </w:tcPr>
          <w:p w:rsidR="00D50E44" w:rsidRPr="00392235" w:rsidRDefault="00D50E44" w:rsidP="00D50E44">
            <w:pPr>
              <w:pStyle w:val="Heading2"/>
              <w:numPr>
                <w:ilvl w:val="0"/>
                <w:numId w:val="0"/>
              </w:numPr>
              <w:rPr>
                <w:rFonts w:ascii="Times New Roman" w:hAnsi="Times New Roman" w:cs="Times New Roman"/>
                <w:i w:val="0"/>
                <w:iCs w:val="0"/>
                <w:sz w:val="20"/>
                <w:szCs w:val="20"/>
                <w:vertAlign w:val="superscript"/>
              </w:rPr>
            </w:pPr>
            <w:r>
              <w:rPr>
                <w:rFonts w:ascii="Times New Roman" w:hAnsi="Times New Roman" w:cs="Times New Roman"/>
                <w:sz w:val="20"/>
                <w:szCs w:val="20"/>
                <w:lang w:val="id-ID"/>
              </w:rPr>
              <w:t>p</w:t>
            </w:r>
            <w:r w:rsidRPr="00392235">
              <w:rPr>
                <w:rFonts w:ascii="Times New Roman" w:hAnsi="Times New Roman" w:cs="Times New Roman"/>
                <w:sz w:val="20"/>
                <w:szCs w:val="20"/>
              </w:rPr>
              <w:t xml:space="preserve"> value</w:t>
            </w:r>
          </w:p>
        </w:tc>
        <w:tc>
          <w:tcPr>
            <w:tcW w:w="1417" w:type="dxa"/>
            <w:vMerge w:val="restart"/>
          </w:tcPr>
          <w:p w:rsidR="00D50E44" w:rsidRPr="00392235" w:rsidRDefault="00D50E44" w:rsidP="00D50E44">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OR</w:t>
            </w:r>
          </w:p>
          <w:p w:rsidR="00D50E44" w:rsidRPr="00392235" w:rsidRDefault="00D50E44" w:rsidP="00D50E44">
            <w:pPr>
              <w:pStyle w:val="Heading2"/>
              <w:ind w:left="-85"/>
              <w:rPr>
                <w:rFonts w:ascii="Times New Roman" w:hAnsi="Times New Roman" w:cs="Times New Roman"/>
                <w:i w:val="0"/>
                <w:iCs w:val="0"/>
                <w:sz w:val="20"/>
                <w:szCs w:val="20"/>
              </w:rPr>
            </w:pPr>
            <w:r w:rsidRPr="00392235">
              <w:rPr>
                <w:rFonts w:ascii="Times New Roman" w:hAnsi="Times New Roman" w:cs="Times New Roman"/>
                <w:b w:val="0"/>
                <w:sz w:val="20"/>
                <w:szCs w:val="20"/>
              </w:rPr>
              <w:t>95 % CI</w:t>
            </w:r>
          </w:p>
        </w:tc>
      </w:tr>
      <w:tr w:rsidR="00D50E44" w:rsidRPr="00392235" w:rsidTr="00D50E44">
        <w:trPr>
          <w:cantSplit/>
        </w:trPr>
        <w:tc>
          <w:tcPr>
            <w:tcW w:w="438" w:type="dxa"/>
            <w:vMerge/>
            <w:vAlign w:val="center"/>
          </w:tcPr>
          <w:p w:rsidR="00D50E44" w:rsidRPr="00392235" w:rsidRDefault="00D50E44" w:rsidP="00D50E44">
            <w:pPr>
              <w:spacing w:line="240" w:lineRule="auto"/>
              <w:ind w:left="-85" w:right="-79"/>
              <w:rPr>
                <w:rFonts w:ascii="Times New Roman" w:hAnsi="Times New Roman" w:cs="Times New Roman"/>
                <w:b/>
                <w:bCs/>
                <w:sz w:val="20"/>
                <w:szCs w:val="20"/>
              </w:rPr>
            </w:pPr>
          </w:p>
        </w:tc>
        <w:tc>
          <w:tcPr>
            <w:tcW w:w="1632" w:type="dxa"/>
            <w:vMerge/>
            <w:vAlign w:val="center"/>
          </w:tcPr>
          <w:p w:rsidR="00D50E44" w:rsidRPr="00392235" w:rsidRDefault="00D50E44" w:rsidP="00D50E44">
            <w:pPr>
              <w:spacing w:line="240" w:lineRule="auto"/>
              <w:ind w:left="-85" w:right="-79"/>
              <w:rPr>
                <w:rFonts w:ascii="Times New Roman" w:hAnsi="Times New Roman" w:cs="Times New Roman"/>
                <w:b/>
                <w:bCs/>
                <w:sz w:val="20"/>
                <w:szCs w:val="20"/>
              </w:rPr>
            </w:pPr>
          </w:p>
        </w:tc>
        <w:tc>
          <w:tcPr>
            <w:tcW w:w="1463" w:type="dxa"/>
            <w:gridSpan w:val="2"/>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Kasus</w:t>
            </w:r>
          </w:p>
        </w:tc>
        <w:tc>
          <w:tcPr>
            <w:tcW w:w="1537" w:type="dxa"/>
            <w:gridSpan w:val="2"/>
            <w:vAlign w:val="center"/>
          </w:tcPr>
          <w:p w:rsidR="00D50E44" w:rsidRPr="00392235" w:rsidRDefault="00D50E44" w:rsidP="00D50E44">
            <w:pPr>
              <w:spacing w:line="240" w:lineRule="auto"/>
              <w:ind w:right="-79"/>
              <w:rPr>
                <w:rFonts w:ascii="Times New Roman" w:hAnsi="Times New Roman" w:cs="Times New Roman"/>
                <w:b/>
                <w:bCs/>
                <w:sz w:val="20"/>
                <w:szCs w:val="20"/>
              </w:rPr>
            </w:pPr>
            <w:r w:rsidRPr="00392235">
              <w:rPr>
                <w:rFonts w:ascii="Times New Roman" w:hAnsi="Times New Roman" w:cs="Times New Roman"/>
                <w:b/>
                <w:bCs/>
                <w:sz w:val="20"/>
                <w:szCs w:val="20"/>
              </w:rPr>
              <w:t>Kontrol</w:t>
            </w:r>
          </w:p>
        </w:tc>
        <w:tc>
          <w:tcPr>
            <w:tcW w:w="850" w:type="dxa"/>
            <w:vMerge/>
            <w:vAlign w:val="center"/>
          </w:tcPr>
          <w:p w:rsidR="00D50E44" w:rsidRPr="00392235" w:rsidRDefault="00D50E44" w:rsidP="00D50E44">
            <w:pPr>
              <w:spacing w:line="240" w:lineRule="auto"/>
              <w:ind w:left="-85" w:right="-79"/>
              <w:rPr>
                <w:rFonts w:ascii="Times New Roman" w:hAnsi="Times New Roman" w:cs="Times New Roman"/>
                <w:b/>
                <w:bCs/>
                <w:sz w:val="20"/>
                <w:szCs w:val="20"/>
              </w:rPr>
            </w:pPr>
          </w:p>
        </w:tc>
        <w:tc>
          <w:tcPr>
            <w:tcW w:w="1276" w:type="dxa"/>
            <w:vMerge/>
            <w:vAlign w:val="center"/>
          </w:tcPr>
          <w:p w:rsidR="00D50E44" w:rsidRPr="00392235" w:rsidRDefault="00D50E44" w:rsidP="00D50E44">
            <w:pPr>
              <w:spacing w:line="240" w:lineRule="auto"/>
              <w:ind w:left="-85" w:right="-79"/>
              <w:rPr>
                <w:rFonts w:ascii="Times New Roman" w:hAnsi="Times New Roman" w:cs="Times New Roman"/>
                <w:b/>
                <w:bCs/>
                <w:sz w:val="20"/>
                <w:szCs w:val="20"/>
              </w:rPr>
            </w:pPr>
          </w:p>
        </w:tc>
        <w:tc>
          <w:tcPr>
            <w:tcW w:w="1417" w:type="dxa"/>
            <w:vMerge/>
          </w:tcPr>
          <w:p w:rsidR="00D50E44" w:rsidRPr="00392235" w:rsidRDefault="00D50E44" w:rsidP="00D50E44">
            <w:pPr>
              <w:spacing w:line="240" w:lineRule="auto"/>
              <w:ind w:left="-85" w:right="-79"/>
              <w:rPr>
                <w:rFonts w:ascii="Times New Roman" w:hAnsi="Times New Roman" w:cs="Times New Roman"/>
                <w:b/>
                <w:bCs/>
                <w:sz w:val="20"/>
                <w:szCs w:val="20"/>
              </w:rPr>
            </w:pPr>
          </w:p>
        </w:tc>
      </w:tr>
      <w:tr w:rsidR="00D50E44" w:rsidRPr="00392235" w:rsidTr="00D50E44">
        <w:trPr>
          <w:cantSplit/>
        </w:trPr>
        <w:tc>
          <w:tcPr>
            <w:tcW w:w="438" w:type="dxa"/>
            <w:vMerge/>
            <w:vAlign w:val="center"/>
          </w:tcPr>
          <w:p w:rsidR="00D50E44" w:rsidRPr="00392235" w:rsidRDefault="00D50E44" w:rsidP="00D50E44">
            <w:pPr>
              <w:spacing w:line="240" w:lineRule="auto"/>
              <w:ind w:left="-86" w:right="-80"/>
              <w:rPr>
                <w:rFonts w:ascii="Times New Roman" w:hAnsi="Times New Roman" w:cs="Times New Roman"/>
                <w:b/>
                <w:bCs/>
                <w:sz w:val="20"/>
                <w:szCs w:val="20"/>
              </w:rPr>
            </w:pPr>
          </w:p>
        </w:tc>
        <w:tc>
          <w:tcPr>
            <w:tcW w:w="1632" w:type="dxa"/>
            <w:vMerge/>
            <w:vAlign w:val="center"/>
          </w:tcPr>
          <w:p w:rsidR="00D50E44" w:rsidRPr="00392235" w:rsidRDefault="00D50E44" w:rsidP="00D50E44">
            <w:pPr>
              <w:spacing w:line="240" w:lineRule="auto"/>
              <w:ind w:left="-85" w:right="-79"/>
              <w:rPr>
                <w:rFonts w:ascii="Times New Roman" w:hAnsi="Times New Roman" w:cs="Times New Roman"/>
                <w:b/>
                <w:bCs/>
                <w:sz w:val="20"/>
                <w:szCs w:val="20"/>
              </w:rPr>
            </w:pPr>
          </w:p>
        </w:tc>
        <w:tc>
          <w:tcPr>
            <w:tcW w:w="630" w:type="dxa"/>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833" w:type="dxa"/>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w:t>
            </w:r>
          </w:p>
        </w:tc>
        <w:tc>
          <w:tcPr>
            <w:tcW w:w="686" w:type="dxa"/>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851" w:type="dxa"/>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w:t>
            </w:r>
          </w:p>
        </w:tc>
        <w:tc>
          <w:tcPr>
            <w:tcW w:w="850" w:type="dxa"/>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N</w:t>
            </w:r>
          </w:p>
        </w:tc>
        <w:tc>
          <w:tcPr>
            <w:tcW w:w="1276" w:type="dxa"/>
            <w:vMerge w:val="restart"/>
            <w:vAlign w:val="center"/>
          </w:tcPr>
          <w:p w:rsidR="00D50E44" w:rsidRPr="00392235" w:rsidRDefault="00D50E44" w:rsidP="00D50E44">
            <w:pPr>
              <w:spacing w:line="240" w:lineRule="auto"/>
              <w:ind w:left="-85" w:right="-80"/>
              <w:rPr>
                <w:rFonts w:ascii="Times New Roman" w:hAnsi="Times New Roman" w:cs="Times New Roman"/>
                <w:sz w:val="20"/>
                <w:szCs w:val="20"/>
              </w:rPr>
            </w:pPr>
            <w:r w:rsidRPr="00392235">
              <w:rPr>
                <w:rFonts w:ascii="Times New Roman" w:hAnsi="Times New Roman" w:cs="Times New Roman"/>
                <w:sz w:val="20"/>
                <w:szCs w:val="20"/>
              </w:rPr>
              <w:t>0,000</w:t>
            </w:r>
          </w:p>
          <w:p w:rsidR="00D50E44" w:rsidRPr="00392235" w:rsidRDefault="00D50E44" w:rsidP="00D50E44">
            <w:pPr>
              <w:spacing w:line="240" w:lineRule="auto"/>
              <w:ind w:left="-85" w:right="-80"/>
              <w:rPr>
                <w:rFonts w:ascii="Times New Roman" w:hAnsi="Times New Roman" w:cs="Times New Roman"/>
                <w:b/>
                <w:bCs/>
                <w:sz w:val="20"/>
                <w:szCs w:val="20"/>
              </w:rPr>
            </w:pPr>
            <w:r w:rsidRPr="00392235">
              <w:rPr>
                <w:rFonts w:ascii="Times New Roman" w:hAnsi="Times New Roman" w:cs="Times New Roman"/>
                <w:sz w:val="20"/>
                <w:szCs w:val="20"/>
              </w:rPr>
              <w:t>( Bermakna)</w:t>
            </w:r>
          </w:p>
        </w:tc>
        <w:tc>
          <w:tcPr>
            <w:tcW w:w="1417" w:type="dxa"/>
            <w:vMerge w:val="restart"/>
          </w:tcPr>
          <w:p w:rsidR="00D50E44" w:rsidRPr="00392235" w:rsidRDefault="00D50E44" w:rsidP="00D50E44">
            <w:pPr>
              <w:spacing w:line="240" w:lineRule="auto"/>
              <w:ind w:left="-85" w:right="-80"/>
              <w:rPr>
                <w:rFonts w:ascii="Times New Roman" w:hAnsi="Times New Roman" w:cs="Times New Roman"/>
                <w:sz w:val="20"/>
                <w:szCs w:val="20"/>
              </w:rPr>
            </w:pPr>
          </w:p>
          <w:p w:rsidR="00D50E44" w:rsidRPr="00392235" w:rsidRDefault="00D50E44" w:rsidP="00D50E44">
            <w:pPr>
              <w:spacing w:line="240" w:lineRule="auto"/>
              <w:ind w:left="-85" w:right="-80"/>
              <w:rPr>
                <w:rFonts w:ascii="Times New Roman" w:hAnsi="Times New Roman" w:cs="Times New Roman"/>
                <w:sz w:val="20"/>
                <w:szCs w:val="20"/>
              </w:rPr>
            </w:pPr>
            <w:r w:rsidRPr="00392235">
              <w:rPr>
                <w:rFonts w:ascii="Times New Roman" w:hAnsi="Times New Roman" w:cs="Times New Roman"/>
                <w:sz w:val="20"/>
                <w:szCs w:val="20"/>
              </w:rPr>
              <w:t>10,828</w:t>
            </w:r>
          </w:p>
          <w:p w:rsidR="00D50E44" w:rsidRPr="00392235" w:rsidRDefault="00D50E44" w:rsidP="00D50E44">
            <w:pPr>
              <w:spacing w:line="240" w:lineRule="auto"/>
              <w:ind w:left="-85" w:right="-80"/>
              <w:rPr>
                <w:rFonts w:ascii="Times New Roman" w:hAnsi="Times New Roman" w:cs="Times New Roman"/>
                <w:b/>
                <w:bCs/>
                <w:sz w:val="20"/>
                <w:szCs w:val="20"/>
              </w:rPr>
            </w:pPr>
            <w:r w:rsidRPr="00392235">
              <w:rPr>
                <w:rFonts w:ascii="Times New Roman" w:hAnsi="Times New Roman" w:cs="Times New Roman"/>
                <w:sz w:val="20"/>
                <w:szCs w:val="20"/>
              </w:rPr>
              <w:t>5,551-21,122</w:t>
            </w:r>
          </w:p>
        </w:tc>
      </w:tr>
      <w:tr w:rsidR="00D50E44" w:rsidRPr="00392235" w:rsidTr="00D50E44">
        <w:trPr>
          <w:cantSplit/>
        </w:trPr>
        <w:tc>
          <w:tcPr>
            <w:tcW w:w="438" w:type="dxa"/>
          </w:tcPr>
          <w:p w:rsidR="00D50E44" w:rsidRPr="00392235" w:rsidRDefault="00D50E44" w:rsidP="00D50E44">
            <w:pPr>
              <w:spacing w:line="240" w:lineRule="auto"/>
              <w:ind w:left="-85" w:right="-79"/>
              <w:rPr>
                <w:rFonts w:ascii="Times New Roman" w:hAnsi="Times New Roman" w:cs="Times New Roman"/>
                <w:sz w:val="20"/>
                <w:szCs w:val="20"/>
              </w:rPr>
            </w:pPr>
            <w:r w:rsidRPr="00392235">
              <w:rPr>
                <w:rFonts w:ascii="Times New Roman" w:hAnsi="Times New Roman" w:cs="Times New Roman"/>
                <w:sz w:val="20"/>
                <w:szCs w:val="20"/>
              </w:rPr>
              <w:t>1.</w:t>
            </w:r>
          </w:p>
          <w:p w:rsidR="00D50E44" w:rsidRPr="00392235" w:rsidRDefault="00D50E44" w:rsidP="00D50E44">
            <w:pPr>
              <w:spacing w:line="240" w:lineRule="auto"/>
              <w:ind w:left="-85" w:right="-79"/>
              <w:rPr>
                <w:rFonts w:ascii="Times New Roman" w:hAnsi="Times New Roman" w:cs="Times New Roman"/>
                <w:sz w:val="20"/>
                <w:szCs w:val="20"/>
              </w:rPr>
            </w:pPr>
            <w:r w:rsidRPr="00392235">
              <w:rPr>
                <w:rFonts w:ascii="Times New Roman" w:hAnsi="Times New Roman" w:cs="Times New Roman"/>
                <w:sz w:val="20"/>
                <w:szCs w:val="20"/>
              </w:rPr>
              <w:t>2.</w:t>
            </w:r>
          </w:p>
        </w:tc>
        <w:tc>
          <w:tcPr>
            <w:tcW w:w="1632" w:type="dxa"/>
          </w:tcPr>
          <w:p w:rsidR="00D50E44" w:rsidRPr="00392235" w:rsidRDefault="00D50E44" w:rsidP="00D50E44">
            <w:pPr>
              <w:spacing w:line="240" w:lineRule="auto"/>
              <w:ind w:left="-38" w:right="-79"/>
              <w:rPr>
                <w:rFonts w:ascii="Times New Roman" w:hAnsi="Times New Roman" w:cs="Times New Roman"/>
                <w:sz w:val="20"/>
                <w:szCs w:val="20"/>
              </w:rPr>
            </w:pPr>
            <w:r w:rsidRPr="00392235">
              <w:rPr>
                <w:rFonts w:ascii="Times New Roman" w:hAnsi="Times New Roman" w:cs="Times New Roman"/>
                <w:sz w:val="20"/>
                <w:szCs w:val="20"/>
              </w:rPr>
              <w:t>Berisiko</w:t>
            </w:r>
          </w:p>
          <w:p w:rsidR="00D50E44" w:rsidRPr="00392235" w:rsidRDefault="00D50E44" w:rsidP="00D50E44">
            <w:pPr>
              <w:spacing w:line="240" w:lineRule="auto"/>
              <w:ind w:right="-79"/>
              <w:rPr>
                <w:rFonts w:ascii="Times New Roman" w:hAnsi="Times New Roman" w:cs="Times New Roman"/>
                <w:sz w:val="20"/>
                <w:szCs w:val="20"/>
              </w:rPr>
            </w:pPr>
            <w:r w:rsidRPr="00392235">
              <w:rPr>
                <w:rFonts w:ascii="Times New Roman" w:hAnsi="Times New Roman" w:cs="Times New Roman"/>
                <w:sz w:val="20"/>
                <w:szCs w:val="20"/>
              </w:rPr>
              <w:t>Tidak Berisiko</w:t>
            </w:r>
          </w:p>
        </w:tc>
        <w:tc>
          <w:tcPr>
            <w:tcW w:w="630" w:type="dxa"/>
            <w:vAlign w:val="center"/>
          </w:tcPr>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45</w:t>
            </w:r>
          </w:p>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40</w:t>
            </w:r>
          </w:p>
        </w:tc>
        <w:tc>
          <w:tcPr>
            <w:tcW w:w="833" w:type="dxa"/>
            <w:vAlign w:val="center"/>
          </w:tcPr>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73,8</w:t>
            </w:r>
          </w:p>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20,6</w:t>
            </w:r>
          </w:p>
        </w:tc>
        <w:tc>
          <w:tcPr>
            <w:tcW w:w="686" w:type="dxa"/>
            <w:vAlign w:val="center"/>
          </w:tcPr>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16</w:t>
            </w:r>
          </w:p>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154</w:t>
            </w:r>
          </w:p>
        </w:tc>
        <w:tc>
          <w:tcPr>
            <w:tcW w:w="851" w:type="dxa"/>
            <w:vAlign w:val="center"/>
          </w:tcPr>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26,2</w:t>
            </w:r>
          </w:p>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79,4</w:t>
            </w:r>
          </w:p>
        </w:tc>
        <w:tc>
          <w:tcPr>
            <w:tcW w:w="850" w:type="dxa"/>
            <w:vAlign w:val="center"/>
          </w:tcPr>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61</w:t>
            </w:r>
          </w:p>
          <w:p w:rsidR="00D50E44" w:rsidRPr="00392235" w:rsidRDefault="00D50E44" w:rsidP="00D50E44">
            <w:pPr>
              <w:tabs>
                <w:tab w:val="left" w:pos="900"/>
              </w:tabs>
              <w:spacing w:line="240" w:lineRule="auto"/>
              <w:rPr>
                <w:rFonts w:ascii="Times New Roman" w:hAnsi="Times New Roman" w:cs="Times New Roman"/>
                <w:sz w:val="20"/>
                <w:szCs w:val="20"/>
              </w:rPr>
            </w:pPr>
            <w:r w:rsidRPr="00392235">
              <w:rPr>
                <w:rFonts w:ascii="Times New Roman" w:hAnsi="Times New Roman" w:cs="Times New Roman"/>
                <w:sz w:val="20"/>
                <w:szCs w:val="20"/>
              </w:rPr>
              <w:t>194</w:t>
            </w:r>
          </w:p>
        </w:tc>
        <w:tc>
          <w:tcPr>
            <w:tcW w:w="1276" w:type="dxa"/>
            <w:vMerge/>
            <w:vAlign w:val="center"/>
          </w:tcPr>
          <w:p w:rsidR="00D50E44" w:rsidRPr="00392235" w:rsidRDefault="00D50E44" w:rsidP="00D50E44">
            <w:pPr>
              <w:spacing w:line="240" w:lineRule="auto"/>
              <w:ind w:left="-85" w:right="-80"/>
              <w:rPr>
                <w:rFonts w:ascii="Times New Roman" w:hAnsi="Times New Roman" w:cs="Times New Roman"/>
                <w:sz w:val="20"/>
                <w:szCs w:val="20"/>
              </w:rPr>
            </w:pPr>
          </w:p>
        </w:tc>
        <w:tc>
          <w:tcPr>
            <w:tcW w:w="1417" w:type="dxa"/>
            <w:vMerge/>
            <w:tcBorders>
              <w:bottom w:val="nil"/>
            </w:tcBorders>
          </w:tcPr>
          <w:p w:rsidR="00D50E44" w:rsidRPr="00392235" w:rsidRDefault="00D50E44" w:rsidP="00D50E44">
            <w:pPr>
              <w:spacing w:line="240" w:lineRule="auto"/>
              <w:ind w:left="-85" w:right="-80"/>
              <w:rPr>
                <w:rFonts w:ascii="Times New Roman" w:hAnsi="Times New Roman" w:cs="Times New Roman"/>
                <w:sz w:val="20"/>
                <w:szCs w:val="20"/>
              </w:rPr>
            </w:pPr>
          </w:p>
        </w:tc>
      </w:tr>
      <w:tr w:rsidR="00D50E44" w:rsidRPr="00392235" w:rsidTr="00D50E44">
        <w:trPr>
          <w:cantSplit/>
        </w:trPr>
        <w:tc>
          <w:tcPr>
            <w:tcW w:w="2070" w:type="dxa"/>
            <w:gridSpan w:val="2"/>
            <w:vAlign w:val="center"/>
          </w:tcPr>
          <w:p w:rsidR="00D50E44" w:rsidRPr="00392235" w:rsidRDefault="00D50E44" w:rsidP="00D50E44">
            <w:pPr>
              <w:spacing w:line="240" w:lineRule="auto"/>
              <w:ind w:left="-85" w:right="-79"/>
              <w:rPr>
                <w:rFonts w:ascii="Times New Roman" w:hAnsi="Times New Roman" w:cs="Times New Roman"/>
                <w:b/>
                <w:bCs/>
                <w:sz w:val="20"/>
                <w:szCs w:val="20"/>
              </w:rPr>
            </w:pPr>
            <w:r w:rsidRPr="00392235">
              <w:rPr>
                <w:rFonts w:ascii="Times New Roman" w:hAnsi="Times New Roman" w:cs="Times New Roman"/>
                <w:b/>
                <w:bCs/>
                <w:sz w:val="20"/>
                <w:szCs w:val="20"/>
              </w:rPr>
              <w:t>Jumlah</w:t>
            </w:r>
          </w:p>
        </w:tc>
        <w:tc>
          <w:tcPr>
            <w:tcW w:w="630" w:type="dxa"/>
          </w:tcPr>
          <w:p w:rsidR="00D50E44" w:rsidRPr="00392235" w:rsidRDefault="00D50E44" w:rsidP="00D50E44">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85</w:t>
            </w:r>
          </w:p>
        </w:tc>
        <w:tc>
          <w:tcPr>
            <w:tcW w:w="833" w:type="dxa"/>
          </w:tcPr>
          <w:p w:rsidR="00D50E44" w:rsidRPr="00392235" w:rsidRDefault="00D50E44" w:rsidP="00D50E44">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 xml:space="preserve">33,3 </w:t>
            </w:r>
          </w:p>
        </w:tc>
        <w:tc>
          <w:tcPr>
            <w:tcW w:w="686" w:type="dxa"/>
          </w:tcPr>
          <w:p w:rsidR="00D50E44" w:rsidRPr="00392235" w:rsidRDefault="00D50E44" w:rsidP="00D50E44">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170</w:t>
            </w:r>
          </w:p>
        </w:tc>
        <w:tc>
          <w:tcPr>
            <w:tcW w:w="851" w:type="dxa"/>
          </w:tcPr>
          <w:p w:rsidR="00D50E44" w:rsidRPr="00392235" w:rsidRDefault="00D50E44" w:rsidP="00D50E44">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66,7</w:t>
            </w:r>
          </w:p>
        </w:tc>
        <w:tc>
          <w:tcPr>
            <w:tcW w:w="850" w:type="dxa"/>
          </w:tcPr>
          <w:p w:rsidR="00D50E44" w:rsidRPr="00392235" w:rsidRDefault="00D50E44" w:rsidP="00D50E44">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255</w:t>
            </w:r>
          </w:p>
        </w:tc>
        <w:tc>
          <w:tcPr>
            <w:tcW w:w="1276" w:type="dxa"/>
            <w:vMerge/>
            <w:vAlign w:val="center"/>
          </w:tcPr>
          <w:p w:rsidR="00D50E44" w:rsidRPr="00392235" w:rsidRDefault="00D50E44" w:rsidP="00D50E44">
            <w:pPr>
              <w:spacing w:line="240" w:lineRule="auto"/>
              <w:ind w:left="-85" w:right="-80"/>
              <w:rPr>
                <w:rFonts w:ascii="Times New Roman" w:hAnsi="Times New Roman" w:cs="Times New Roman"/>
                <w:sz w:val="20"/>
                <w:szCs w:val="20"/>
              </w:rPr>
            </w:pPr>
          </w:p>
        </w:tc>
        <w:tc>
          <w:tcPr>
            <w:tcW w:w="1417" w:type="dxa"/>
            <w:tcBorders>
              <w:top w:val="nil"/>
            </w:tcBorders>
          </w:tcPr>
          <w:p w:rsidR="00D50E44" w:rsidRPr="00392235" w:rsidRDefault="00D50E44" w:rsidP="00D50E44">
            <w:pPr>
              <w:spacing w:line="240" w:lineRule="auto"/>
              <w:ind w:left="-85" w:right="-80"/>
              <w:rPr>
                <w:rFonts w:ascii="Times New Roman" w:hAnsi="Times New Roman" w:cs="Times New Roman"/>
                <w:sz w:val="20"/>
                <w:szCs w:val="20"/>
              </w:rPr>
            </w:pPr>
          </w:p>
        </w:tc>
      </w:tr>
    </w:tbl>
    <w:p w:rsidR="0053458B" w:rsidRPr="00392235" w:rsidRDefault="00D50E44" w:rsidP="00B135EA">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 xml:space="preserve"> </w:t>
      </w:r>
      <w:r w:rsidR="0053458B" w:rsidRPr="00392235">
        <w:rPr>
          <w:rFonts w:ascii="Times New Roman" w:hAnsi="Times New Roman" w:cs="Times New Roman"/>
          <w:b/>
          <w:sz w:val="20"/>
          <w:szCs w:val="20"/>
        </w:rPr>
        <w:t>Tahun 2011</w:t>
      </w:r>
    </w:p>
    <w:p w:rsidR="0053458B" w:rsidRPr="00392235" w:rsidRDefault="0053458B" w:rsidP="0053458B">
      <w:pPr>
        <w:spacing w:before="240" w:line="240" w:lineRule="auto"/>
        <w:ind w:left="1200" w:firstLine="600"/>
        <w:rPr>
          <w:rFonts w:ascii="Times New Roman" w:hAnsi="Times New Roman" w:cs="Times New Roman"/>
          <w:sz w:val="20"/>
          <w:szCs w:val="20"/>
        </w:rPr>
      </w:pPr>
    </w:p>
    <w:p w:rsidR="001031DA" w:rsidRPr="00392235" w:rsidRDefault="001031DA" w:rsidP="0053458B">
      <w:pPr>
        <w:pStyle w:val="NoSpacing"/>
        <w:ind w:firstLine="426"/>
        <w:jc w:val="both"/>
        <w:rPr>
          <w:rFonts w:ascii="Times New Roman" w:hAnsi="Times New Roman"/>
          <w:sz w:val="20"/>
          <w:szCs w:val="20"/>
        </w:rPr>
        <w:sectPr w:rsidR="001031DA" w:rsidRPr="00392235" w:rsidSect="001031DA">
          <w:type w:val="continuous"/>
          <w:pgSz w:w="11906" w:h="16838"/>
          <w:pgMar w:top="1440" w:right="1440" w:bottom="1440" w:left="1440" w:header="708" w:footer="708" w:gutter="0"/>
          <w:cols w:space="708"/>
          <w:docGrid w:linePitch="360"/>
        </w:sectPr>
      </w:pPr>
    </w:p>
    <w:p w:rsidR="0053458B" w:rsidRPr="00392235" w:rsidRDefault="0053458B" w:rsidP="0053458B">
      <w:pPr>
        <w:pStyle w:val="NoSpacing"/>
        <w:ind w:firstLine="426"/>
        <w:jc w:val="both"/>
        <w:rPr>
          <w:rFonts w:ascii="Times New Roman" w:hAnsi="Times New Roman"/>
          <w:sz w:val="20"/>
          <w:szCs w:val="20"/>
        </w:rPr>
      </w:pPr>
      <w:r w:rsidRPr="00392235">
        <w:rPr>
          <w:rFonts w:ascii="Times New Roman" w:hAnsi="Times New Roman"/>
          <w:sz w:val="20"/>
          <w:szCs w:val="20"/>
        </w:rPr>
        <w:lastRenderedPageBreak/>
        <w:t>Pada  tabel 5.9 menunjukkan bahwa menunjukkan kelompok kasus, jarak kehamilan berisiko mengalami preeklampsia berat yaitu sebesar 73.8% lebih banyak jika di bandingkan dengan jarak kehamilan tidak berisiko yaitu sebesar 20,6%.</w:t>
      </w:r>
    </w:p>
    <w:p w:rsidR="0053458B" w:rsidRPr="00392235" w:rsidRDefault="0053458B" w:rsidP="0053458B">
      <w:pPr>
        <w:pStyle w:val="NoSpacing"/>
        <w:ind w:firstLine="426"/>
        <w:jc w:val="both"/>
        <w:rPr>
          <w:rFonts w:ascii="Times New Roman" w:hAnsi="Times New Roman"/>
          <w:sz w:val="20"/>
          <w:szCs w:val="20"/>
        </w:rPr>
      </w:pPr>
      <w:r w:rsidRPr="00392235">
        <w:rPr>
          <w:rFonts w:ascii="Times New Roman" w:hAnsi="Times New Roman"/>
          <w:sz w:val="20"/>
          <w:szCs w:val="20"/>
        </w:rPr>
        <w:t xml:space="preserve">Pada kelompok kontrol, jarak kehamilan tidak berisiko sebesar 79,4% lebih banyak jika di bandingkan dengan jarak kehamilan berisiko sebesar 26,2%. </w:t>
      </w:r>
    </w:p>
    <w:p w:rsidR="0053458B" w:rsidRPr="00392235" w:rsidRDefault="0053458B" w:rsidP="0053458B">
      <w:pPr>
        <w:pStyle w:val="NoSpacing"/>
        <w:ind w:firstLine="426"/>
        <w:jc w:val="both"/>
        <w:rPr>
          <w:rFonts w:ascii="Times New Roman" w:hAnsi="Times New Roman"/>
          <w:sz w:val="20"/>
          <w:szCs w:val="20"/>
        </w:rPr>
      </w:pPr>
      <w:r w:rsidRPr="00392235">
        <w:rPr>
          <w:rFonts w:ascii="Times New Roman" w:hAnsi="Times New Roman"/>
          <w:sz w:val="20"/>
          <w:szCs w:val="20"/>
        </w:rPr>
        <w:t>Hal ini menunjukkan bahwa kejadian preeklampsia berat  lebih banyak pada kelompok jarak kehamilan berisiko.</w:t>
      </w:r>
    </w:p>
    <w:p w:rsidR="0053458B" w:rsidRPr="00392235" w:rsidRDefault="0053458B" w:rsidP="0053458B">
      <w:pPr>
        <w:pStyle w:val="NoSpacing"/>
        <w:ind w:firstLine="426"/>
        <w:jc w:val="both"/>
        <w:rPr>
          <w:rFonts w:ascii="Times New Roman" w:hAnsi="Times New Roman"/>
          <w:sz w:val="20"/>
          <w:szCs w:val="20"/>
        </w:rPr>
      </w:pPr>
      <w:r w:rsidRPr="00392235">
        <w:rPr>
          <w:rFonts w:ascii="Times New Roman" w:hAnsi="Times New Roman"/>
          <w:sz w:val="20"/>
          <w:szCs w:val="20"/>
        </w:rPr>
        <w:lastRenderedPageBreak/>
        <w:t xml:space="preserve">Berdasarkan pengujian statistik dengan menggunakan </w:t>
      </w:r>
      <w:r w:rsidRPr="00392235">
        <w:rPr>
          <w:rFonts w:ascii="Times New Roman" w:hAnsi="Times New Roman"/>
          <w:i/>
          <w:sz w:val="20"/>
          <w:szCs w:val="20"/>
        </w:rPr>
        <w:t xml:space="preserve">Chi square </w:t>
      </w:r>
      <w:r w:rsidRPr="00392235">
        <w:rPr>
          <w:rFonts w:ascii="Times New Roman" w:hAnsi="Times New Roman"/>
          <w:sz w:val="20"/>
          <w:szCs w:val="20"/>
        </w:rPr>
        <w:t xml:space="preserve">menunjukkan ada hubungan yang bermakna antara jarak kehamilan dengan preeklampsia berat  , dimana </w:t>
      </w:r>
      <w:r w:rsidRPr="00392235">
        <w:rPr>
          <w:rFonts w:ascii="Times New Roman" w:hAnsi="Times New Roman"/>
          <w:i/>
          <w:sz w:val="20"/>
          <w:szCs w:val="20"/>
        </w:rPr>
        <w:t xml:space="preserve">p value </w:t>
      </w:r>
      <w:r w:rsidRPr="00392235">
        <w:rPr>
          <w:rFonts w:ascii="Times New Roman" w:hAnsi="Times New Roman"/>
          <w:sz w:val="20"/>
          <w:szCs w:val="20"/>
        </w:rPr>
        <w:t>= 0,000 lebih kecil dari α = 0,05 sehingga hipotesa yang menyatakan ada  hubungan yang antara jarak kehamilan dengan preeklampsia berat terbukti .</w:t>
      </w:r>
    </w:p>
    <w:p w:rsidR="0053458B" w:rsidRPr="00392235" w:rsidRDefault="0053458B" w:rsidP="0053458B">
      <w:pPr>
        <w:pStyle w:val="NoSpacing"/>
        <w:ind w:firstLine="426"/>
        <w:jc w:val="both"/>
        <w:rPr>
          <w:rFonts w:ascii="Times New Roman" w:hAnsi="Times New Roman"/>
          <w:sz w:val="20"/>
          <w:szCs w:val="20"/>
        </w:rPr>
      </w:pPr>
      <w:r w:rsidRPr="00392235">
        <w:rPr>
          <w:rFonts w:ascii="Times New Roman" w:hAnsi="Times New Roman"/>
          <w:sz w:val="20"/>
          <w:szCs w:val="20"/>
          <w:lang w:val="en-US"/>
        </w:rPr>
        <w:t xml:space="preserve">Hasil analisis keeratan hubungan, nilai </w:t>
      </w:r>
      <w:r w:rsidRPr="00392235">
        <w:rPr>
          <w:rFonts w:ascii="Times New Roman" w:hAnsi="Times New Roman"/>
          <w:i/>
          <w:sz w:val="20"/>
          <w:szCs w:val="20"/>
          <w:lang w:val="en-US"/>
        </w:rPr>
        <w:t>Odds Ratio</w:t>
      </w:r>
      <w:r w:rsidRPr="00392235">
        <w:rPr>
          <w:rFonts w:ascii="Times New Roman" w:hAnsi="Times New Roman"/>
          <w:sz w:val="20"/>
          <w:szCs w:val="20"/>
          <w:lang w:val="en-US"/>
        </w:rPr>
        <w:t xml:space="preserve"> (OR) sebesar</w:t>
      </w:r>
      <w:r w:rsidRPr="00392235">
        <w:rPr>
          <w:rFonts w:ascii="Times New Roman" w:hAnsi="Times New Roman"/>
          <w:sz w:val="20"/>
          <w:szCs w:val="20"/>
        </w:rPr>
        <w:t xml:space="preserve"> yaitu 10,828 CI ( 95% : 5,551-21,122) .</w:t>
      </w:r>
      <w:r w:rsidRPr="00392235">
        <w:rPr>
          <w:rFonts w:ascii="Times New Roman" w:hAnsi="Times New Roman"/>
          <w:sz w:val="20"/>
          <w:szCs w:val="20"/>
          <w:lang w:val="en-US"/>
        </w:rPr>
        <w:t xml:space="preserve"> Hal ini menunjukkan bahwa, ibu yang memi</w:t>
      </w:r>
      <w:r w:rsidRPr="00392235">
        <w:rPr>
          <w:rFonts w:ascii="Times New Roman" w:hAnsi="Times New Roman"/>
          <w:sz w:val="20"/>
          <w:szCs w:val="20"/>
        </w:rPr>
        <w:t xml:space="preserve">liki  jarak kehamilan </w:t>
      </w:r>
      <w:r w:rsidRPr="00392235">
        <w:rPr>
          <w:rFonts w:ascii="Times New Roman" w:hAnsi="Times New Roman"/>
          <w:sz w:val="20"/>
          <w:szCs w:val="20"/>
          <w:lang w:val="en-US"/>
        </w:rPr>
        <w:t xml:space="preserve"> berisiko </w:t>
      </w:r>
      <w:r w:rsidRPr="00392235">
        <w:rPr>
          <w:rFonts w:ascii="Times New Roman" w:hAnsi="Times New Roman"/>
          <w:sz w:val="20"/>
          <w:szCs w:val="20"/>
        </w:rPr>
        <w:t xml:space="preserve">10,828 </w:t>
      </w:r>
      <w:r w:rsidRPr="00392235">
        <w:rPr>
          <w:rFonts w:ascii="Times New Roman" w:hAnsi="Times New Roman"/>
          <w:sz w:val="20"/>
          <w:szCs w:val="20"/>
          <w:lang w:val="en-US"/>
        </w:rPr>
        <w:t xml:space="preserve"> kali untuk mengalami </w:t>
      </w:r>
      <w:r w:rsidRPr="00392235">
        <w:rPr>
          <w:rFonts w:ascii="Times New Roman" w:hAnsi="Times New Roman"/>
          <w:sz w:val="20"/>
          <w:szCs w:val="20"/>
        </w:rPr>
        <w:t xml:space="preserve">kejadian preeklampsia berat </w:t>
      </w:r>
      <w:r w:rsidRPr="00392235">
        <w:rPr>
          <w:rFonts w:ascii="Times New Roman" w:hAnsi="Times New Roman"/>
          <w:sz w:val="20"/>
          <w:szCs w:val="20"/>
          <w:lang w:val="en-US"/>
        </w:rPr>
        <w:t>dibandingkan dengan ibu</w:t>
      </w:r>
      <w:r w:rsidRPr="00392235">
        <w:rPr>
          <w:rFonts w:ascii="Times New Roman" w:hAnsi="Times New Roman"/>
          <w:sz w:val="20"/>
          <w:szCs w:val="20"/>
        </w:rPr>
        <w:t xml:space="preserve"> jarak kehamilan </w:t>
      </w:r>
      <w:r w:rsidRPr="00392235">
        <w:rPr>
          <w:rFonts w:ascii="Times New Roman" w:hAnsi="Times New Roman"/>
          <w:sz w:val="20"/>
          <w:szCs w:val="20"/>
          <w:lang w:val="en-US"/>
        </w:rPr>
        <w:t xml:space="preserve"> yang tidak </w:t>
      </w:r>
      <w:r w:rsidRPr="00392235">
        <w:rPr>
          <w:rFonts w:ascii="Times New Roman" w:hAnsi="Times New Roman"/>
          <w:sz w:val="20"/>
          <w:szCs w:val="20"/>
        </w:rPr>
        <w:t>berisiko.</w:t>
      </w:r>
    </w:p>
    <w:p w:rsidR="001031DA" w:rsidRPr="00392235" w:rsidRDefault="001031DA" w:rsidP="0053458B">
      <w:pPr>
        <w:tabs>
          <w:tab w:val="left" w:pos="709"/>
        </w:tabs>
        <w:spacing w:line="240" w:lineRule="auto"/>
        <w:rPr>
          <w:rFonts w:ascii="Times New Roman" w:hAnsi="Times New Roman" w:cs="Times New Roman"/>
          <w:b/>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3458B" w:rsidRPr="00392235" w:rsidRDefault="0053458B" w:rsidP="0053458B">
      <w:pPr>
        <w:tabs>
          <w:tab w:val="left" w:pos="709"/>
        </w:tabs>
        <w:spacing w:line="240" w:lineRule="auto"/>
        <w:rPr>
          <w:rFonts w:ascii="Times New Roman" w:hAnsi="Times New Roman" w:cs="Times New Roman"/>
          <w:b/>
          <w:sz w:val="20"/>
          <w:szCs w:val="20"/>
        </w:rPr>
      </w:pPr>
    </w:p>
    <w:p w:rsidR="00B135EA" w:rsidRDefault="00B135EA" w:rsidP="0053458B">
      <w:pPr>
        <w:tabs>
          <w:tab w:val="left" w:pos="709"/>
        </w:tabs>
        <w:spacing w:line="240" w:lineRule="auto"/>
        <w:rPr>
          <w:rFonts w:ascii="Times New Roman" w:hAnsi="Times New Roman" w:cs="Times New Roman"/>
          <w:b/>
          <w:sz w:val="20"/>
          <w:szCs w:val="20"/>
        </w:rPr>
        <w:sectPr w:rsidR="00B135EA" w:rsidSect="001031DA">
          <w:type w:val="continuous"/>
          <w:pgSz w:w="11906" w:h="16838"/>
          <w:pgMar w:top="1440" w:right="1440" w:bottom="1440" w:left="1440" w:header="708" w:footer="708" w:gutter="0"/>
          <w:cols w:space="708"/>
          <w:docGrid w:linePitch="360"/>
        </w:sectPr>
      </w:pPr>
    </w:p>
    <w:p w:rsidR="0053458B" w:rsidRPr="00392235" w:rsidRDefault="0053458B" w:rsidP="00B135EA">
      <w:pPr>
        <w:tabs>
          <w:tab w:val="left" w:pos="709"/>
        </w:tabs>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lastRenderedPageBreak/>
        <w:t xml:space="preserve">5.2.3    Analisis multivariat </w:t>
      </w:r>
    </w:p>
    <w:p w:rsidR="0053458B" w:rsidRDefault="0053458B" w:rsidP="00B135EA">
      <w:pPr>
        <w:spacing w:line="240" w:lineRule="auto"/>
        <w:ind w:firstLine="284"/>
        <w:jc w:val="both"/>
        <w:rPr>
          <w:rFonts w:ascii="Times New Roman" w:hAnsi="Times New Roman" w:cs="Times New Roman"/>
          <w:sz w:val="20"/>
          <w:szCs w:val="20"/>
        </w:rPr>
      </w:pPr>
      <w:r w:rsidRPr="00392235">
        <w:rPr>
          <w:rFonts w:ascii="Times New Roman" w:hAnsi="Times New Roman" w:cs="Times New Roman"/>
          <w:sz w:val="20"/>
          <w:szCs w:val="20"/>
        </w:rPr>
        <w:t xml:space="preserve">Analisis multivariat dilakukan untuk mengetahui variabel independen yang paling besar  pengaruhnya terhadap variabel dependen. Berdasarkan jenis data variabel independen dan variabel  dependen berupa data katagorik, maka dalam analisis multivariat ini menggunakan jenis uji </w:t>
      </w:r>
      <w:r w:rsidRPr="00392235">
        <w:rPr>
          <w:rFonts w:ascii="Times New Roman" w:hAnsi="Times New Roman" w:cs="Times New Roman"/>
          <w:i/>
          <w:sz w:val="20"/>
          <w:szCs w:val="20"/>
        </w:rPr>
        <w:t>regresi logistic</w:t>
      </w:r>
      <w:r w:rsidRPr="00392235">
        <w:rPr>
          <w:rFonts w:ascii="Times New Roman" w:hAnsi="Times New Roman" w:cs="Times New Roman"/>
          <w:sz w:val="20"/>
          <w:szCs w:val="20"/>
        </w:rPr>
        <w:t xml:space="preserve"> .uji ini dilakukan untuk melihat </w:t>
      </w:r>
      <w:r w:rsidRPr="00392235">
        <w:rPr>
          <w:rFonts w:ascii="Times New Roman" w:hAnsi="Times New Roman" w:cs="Times New Roman"/>
          <w:sz w:val="20"/>
          <w:szCs w:val="20"/>
        </w:rPr>
        <w:lastRenderedPageBreak/>
        <w:t>kemaknaan hubungan antara variabel independen dengan variabel dependen bersama-sama dengan pengedalian dari luar.kemaknaan hubungan dilihat pada angka p &lt; 0,05, dengan CI 95%. Langkah- langkah yang dilakukan adalah sebagai berikut:</w:t>
      </w:r>
    </w:p>
    <w:p w:rsidR="00D50E44" w:rsidRPr="00392235" w:rsidRDefault="00D50E44" w:rsidP="00B135EA">
      <w:pPr>
        <w:spacing w:line="240" w:lineRule="auto"/>
        <w:ind w:firstLine="284"/>
        <w:jc w:val="both"/>
        <w:rPr>
          <w:rFonts w:ascii="Times New Roman" w:hAnsi="Times New Roman" w:cs="Times New Roman"/>
          <w:sz w:val="20"/>
          <w:szCs w:val="20"/>
        </w:rPr>
      </w:pPr>
    </w:p>
    <w:p w:rsidR="0053458B" w:rsidRPr="00D50E44" w:rsidRDefault="0053458B" w:rsidP="00D50E44">
      <w:pPr>
        <w:pStyle w:val="ListParagraph"/>
        <w:numPr>
          <w:ilvl w:val="1"/>
          <w:numId w:val="28"/>
        </w:numPr>
        <w:tabs>
          <w:tab w:val="clear" w:pos="1980"/>
          <w:tab w:val="num" w:pos="709"/>
        </w:tabs>
        <w:spacing w:after="200" w:line="240" w:lineRule="auto"/>
        <w:ind w:left="426" w:hanging="142"/>
        <w:jc w:val="left"/>
        <w:rPr>
          <w:b/>
          <w:sz w:val="18"/>
          <w:szCs w:val="18"/>
        </w:rPr>
      </w:pPr>
      <w:r w:rsidRPr="00D50E44">
        <w:rPr>
          <w:b/>
          <w:sz w:val="18"/>
          <w:szCs w:val="18"/>
        </w:rPr>
        <w:t>Pemilihan variabel kandidat multivariat</w:t>
      </w:r>
    </w:p>
    <w:p w:rsidR="00B135EA" w:rsidRPr="00392235" w:rsidRDefault="00B135EA" w:rsidP="00D30E8F">
      <w:pPr>
        <w:spacing w:line="240" w:lineRule="auto"/>
        <w:ind w:left="426"/>
        <w:jc w:val="both"/>
        <w:rPr>
          <w:rFonts w:ascii="Times New Roman" w:hAnsi="Times New Roman" w:cs="Times New Roman"/>
          <w:sz w:val="20"/>
          <w:szCs w:val="20"/>
        </w:rPr>
        <w:sectPr w:rsidR="00B135EA" w:rsidRPr="00392235" w:rsidSect="00B135EA">
          <w:type w:val="continuous"/>
          <w:pgSz w:w="11906" w:h="16838"/>
          <w:pgMar w:top="1440" w:right="1440" w:bottom="1440" w:left="1440" w:header="708" w:footer="708" w:gutter="0"/>
          <w:cols w:num="2" w:space="708"/>
          <w:docGrid w:linePitch="360"/>
        </w:sectPr>
      </w:pPr>
    </w:p>
    <w:p w:rsidR="00D30E8F" w:rsidRDefault="0053458B" w:rsidP="00D30E8F">
      <w:pPr>
        <w:spacing w:line="240" w:lineRule="auto"/>
        <w:ind w:firstLine="284"/>
        <w:jc w:val="both"/>
        <w:rPr>
          <w:rFonts w:ascii="Times New Roman" w:hAnsi="Times New Roman" w:cs="Times New Roman"/>
          <w:sz w:val="20"/>
          <w:szCs w:val="20"/>
        </w:rPr>
      </w:pPr>
      <w:r w:rsidRPr="00392235">
        <w:rPr>
          <w:rFonts w:ascii="Times New Roman" w:hAnsi="Times New Roman" w:cs="Times New Roman"/>
          <w:sz w:val="20"/>
          <w:szCs w:val="20"/>
        </w:rPr>
        <w:lastRenderedPageBreak/>
        <w:t xml:space="preserve">Variabel kandidat dipilih melalui analisis bivariat dengan menggunakan uji kai-kuadrat. Variabel yang haji uji bivariatnya mempunyai nilai p </w:t>
      </w:r>
      <w:r w:rsidRPr="00392235">
        <w:rPr>
          <w:rFonts w:ascii="Times New Roman" w:hAnsi="Times New Roman" w:cs="Times New Roman"/>
          <w:sz w:val="20"/>
          <w:szCs w:val="20"/>
          <w:u w:val="single"/>
        </w:rPr>
        <w:t>&lt;</w:t>
      </w:r>
      <w:r w:rsidRPr="00392235">
        <w:rPr>
          <w:rFonts w:ascii="Times New Roman" w:hAnsi="Times New Roman" w:cs="Times New Roman"/>
          <w:sz w:val="20"/>
          <w:szCs w:val="20"/>
        </w:rPr>
        <w:t xml:space="preserve"> 0,25, maka variabel tersebut dapat dimasukkan dalam model multivariat, sedangkan variabel yang mempunyai nilai p &gt; 0,25 tidak diikutkan dalam analisis multivariat. Dalam penelitian ini, di dapatkan variabel kejadian preeklampsia berat </w:t>
      </w:r>
      <w:r w:rsidRPr="00392235">
        <w:rPr>
          <w:rFonts w:ascii="Times New Roman" w:hAnsi="Times New Roman" w:cs="Times New Roman"/>
          <w:sz w:val="20"/>
          <w:szCs w:val="20"/>
        </w:rPr>
        <w:lastRenderedPageBreak/>
        <w:t>secara statistik bermakna mempunyai hubungan, sedangkan variabel luar juga yang mempunyai kemaknaan hubungan kejadian preeklampsia berat adalah variabel umur, paritas, tingkat pendidikan dan jarak kehamilan.</w:t>
      </w:r>
    </w:p>
    <w:p w:rsidR="001031DA" w:rsidRDefault="0053458B" w:rsidP="00513F88">
      <w:pPr>
        <w:spacing w:line="240" w:lineRule="auto"/>
        <w:ind w:firstLine="284"/>
        <w:jc w:val="both"/>
        <w:rPr>
          <w:rFonts w:ascii="Times New Roman" w:hAnsi="Times New Roman" w:cs="Times New Roman"/>
          <w:sz w:val="20"/>
          <w:szCs w:val="20"/>
        </w:rPr>
      </w:pPr>
      <w:r w:rsidRPr="00392235">
        <w:rPr>
          <w:rFonts w:ascii="Times New Roman" w:hAnsi="Times New Roman" w:cs="Times New Roman"/>
          <w:sz w:val="20"/>
          <w:szCs w:val="20"/>
        </w:rPr>
        <w:t>Nilai setiap variabel  independen tersebut dapat dilihat pada tabel berikut ini:</w:t>
      </w:r>
      <w:r w:rsidR="00513F88">
        <w:rPr>
          <w:rFonts w:ascii="Times New Roman" w:hAnsi="Times New Roman" w:cs="Times New Roman"/>
          <w:sz w:val="20"/>
          <w:szCs w:val="20"/>
        </w:rPr>
        <w:t xml:space="preserve"> </w:t>
      </w:r>
    </w:p>
    <w:p w:rsidR="00513F88" w:rsidRPr="00513F88" w:rsidRDefault="00513F88" w:rsidP="00513F88">
      <w:pPr>
        <w:spacing w:line="240" w:lineRule="auto"/>
        <w:ind w:firstLine="284"/>
        <w:jc w:val="both"/>
        <w:rPr>
          <w:rFonts w:ascii="Times New Roman" w:hAnsi="Times New Roman" w:cs="Times New Roman"/>
          <w:sz w:val="20"/>
          <w:szCs w:val="20"/>
        </w:rPr>
        <w:sectPr w:rsidR="00513F88" w:rsidRPr="00513F88" w:rsidSect="001031DA">
          <w:type w:val="continuous"/>
          <w:pgSz w:w="11906" w:h="16838"/>
          <w:pgMar w:top="1440" w:right="1440" w:bottom="1440" w:left="1440" w:header="708" w:footer="708" w:gutter="0"/>
          <w:cols w:num="2" w:space="708"/>
          <w:docGrid w:linePitch="360"/>
        </w:sectPr>
      </w:pPr>
    </w:p>
    <w:p w:rsidR="00513F88" w:rsidRPr="00392235" w:rsidRDefault="00513F88" w:rsidP="00513F88">
      <w:pPr>
        <w:spacing w:line="240" w:lineRule="auto"/>
        <w:jc w:val="both"/>
        <w:rPr>
          <w:rFonts w:ascii="Times New Roman" w:hAnsi="Times New Roman" w:cs="Times New Roman"/>
          <w:b/>
          <w:sz w:val="20"/>
          <w:szCs w:val="20"/>
        </w:rPr>
      </w:pP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Tabel 5.10</w:t>
      </w:r>
    </w:p>
    <w:p w:rsidR="0053458B" w:rsidRPr="00392235" w:rsidRDefault="0053458B" w:rsidP="0053458B">
      <w:pPr>
        <w:pStyle w:val="ListParagraph"/>
        <w:spacing w:line="240" w:lineRule="auto"/>
        <w:ind w:left="1260"/>
        <w:rPr>
          <w:b/>
          <w:sz w:val="20"/>
          <w:szCs w:val="20"/>
        </w:rPr>
      </w:pPr>
      <w:r w:rsidRPr="00392235">
        <w:rPr>
          <w:b/>
          <w:sz w:val="20"/>
          <w:szCs w:val="20"/>
        </w:rPr>
        <w:t>Variabel independen yang masuk kandidat model multivariat</w:t>
      </w:r>
    </w:p>
    <w:p w:rsidR="0053458B" w:rsidRPr="00392235" w:rsidRDefault="0053458B" w:rsidP="0053458B">
      <w:pPr>
        <w:pStyle w:val="ListParagraph"/>
        <w:spacing w:line="240" w:lineRule="auto"/>
        <w:ind w:left="1260"/>
        <w:rPr>
          <w:b/>
          <w:sz w:val="20"/>
          <w:szCs w:val="20"/>
        </w:rPr>
      </w:pPr>
    </w:p>
    <w:tbl>
      <w:tblPr>
        <w:tblStyle w:val="TableGrid"/>
        <w:tblW w:w="0" w:type="auto"/>
        <w:tblInd w:w="825" w:type="dxa"/>
        <w:tblLook w:val="04A0" w:firstRow="1" w:lastRow="0" w:firstColumn="1" w:lastColumn="0" w:noHBand="0" w:noVBand="1"/>
      </w:tblPr>
      <w:tblGrid>
        <w:gridCol w:w="510"/>
        <w:gridCol w:w="1899"/>
        <w:gridCol w:w="1417"/>
        <w:gridCol w:w="1134"/>
        <w:gridCol w:w="1134"/>
        <w:gridCol w:w="1276"/>
      </w:tblGrid>
      <w:tr w:rsidR="0053458B" w:rsidRPr="00392235" w:rsidTr="001031DA">
        <w:trPr>
          <w:trHeight w:val="586"/>
        </w:trPr>
        <w:tc>
          <w:tcPr>
            <w:tcW w:w="510" w:type="dxa"/>
            <w:vMerge w:val="restart"/>
          </w:tcPr>
          <w:p w:rsidR="0053458B" w:rsidRPr="00392235" w:rsidRDefault="0053458B" w:rsidP="0053458B">
            <w:pPr>
              <w:pStyle w:val="ListParagraph"/>
              <w:ind w:left="0"/>
              <w:rPr>
                <w:b/>
                <w:sz w:val="20"/>
                <w:szCs w:val="20"/>
              </w:rPr>
            </w:pPr>
            <w:r w:rsidRPr="00392235">
              <w:rPr>
                <w:b/>
                <w:sz w:val="20"/>
                <w:szCs w:val="20"/>
              </w:rPr>
              <w:t>no</w:t>
            </w:r>
          </w:p>
        </w:tc>
        <w:tc>
          <w:tcPr>
            <w:tcW w:w="1899" w:type="dxa"/>
            <w:vMerge w:val="restart"/>
          </w:tcPr>
          <w:p w:rsidR="0053458B" w:rsidRPr="00392235" w:rsidRDefault="0053458B" w:rsidP="0053458B">
            <w:pPr>
              <w:pStyle w:val="ListParagraph"/>
              <w:ind w:left="0"/>
              <w:rPr>
                <w:b/>
                <w:sz w:val="20"/>
                <w:szCs w:val="20"/>
              </w:rPr>
            </w:pPr>
            <w:r w:rsidRPr="00392235">
              <w:rPr>
                <w:b/>
                <w:sz w:val="20"/>
                <w:szCs w:val="20"/>
              </w:rPr>
              <w:t>Variabel</w:t>
            </w:r>
          </w:p>
        </w:tc>
        <w:tc>
          <w:tcPr>
            <w:tcW w:w="1417" w:type="dxa"/>
            <w:vMerge w:val="restart"/>
          </w:tcPr>
          <w:p w:rsidR="0053458B" w:rsidRPr="00392235" w:rsidRDefault="0053458B" w:rsidP="0053458B">
            <w:pPr>
              <w:pStyle w:val="ListParagraph"/>
              <w:ind w:left="0"/>
              <w:rPr>
                <w:b/>
                <w:sz w:val="20"/>
                <w:szCs w:val="20"/>
              </w:rPr>
            </w:pPr>
            <w:r w:rsidRPr="00392235">
              <w:rPr>
                <w:b/>
                <w:sz w:val="20"/>
                <w:szCs w:val="20"/>
              </w:rPr>
              <w:t xml:space="preserve">Odds Rasio </w:t>
            </w:r>
          </w:p>
          <w:p w:rsidR="0053458B" w:rsidRPr="00392235" w:rsidRDefault="0053458B" w:rsidP="0053458B">
            <w:pPr>
              <w:pStyle w:val="ListParagraph"/>
              <w:ind w:left="0"/>
              <w:rPr>
                <w:b/>
                <w:sz w:val="20"/>
                <w:szCs w:val="20"/>
              </w:rPr>
            </w:pPr>
            <w:r w:rsidRPr="00392235">
              <w:rPr>
                <w:b/>
                <w:sz w:val="20"/>
                <w:szCs w:val="20"/>
              </w:rPr>
              <w:t>OR</w:t>
            </w:r>
          </w:p>
        </w:tc>
        <w:tc>
          <w:tcPr>
            <w:tcW w:w="2268" w:type="dxa"/>
            <w:gridSpan w:val="2"/>
          </w:tcPr>
          <w:p w:rsidR="0053458B" w:rsidRPr="00392235" w:rsidRDefault="0053458B" w:rsidP="00D50E44">
            <w:pPr>
              <w:pStyle w:val="ListParagraph"/>
              <w:ind w:left="0"/>
              <w:rPr>
                <w:b/>
                <w:sz w:val="20"/>
                <w:szCs w:val="20"/>
              </w:rPr>
            </w:pPr>
            <w:r w:rsidRPr="00392235">
              <w:rPr>
                <w:b/>
                <w:sz w:val="20"/>
                <w:szCs w:val="20"/>
              </w:rPr>
              <w:t>95% CI</w:t>
            </w:r>
          </w:p>
        </w:tc>
        <w:tc>
          <w:tcPr>
            <w:tcW w:w="1276" w:type="dxa"/>
            <w:vMerge w:val="restart"/>
          </w:tcPr>
          <w:p w:rsidR="0053458B" w:rsidRPr="00392235" w:rsidRDefault="0053458B" w:rsidP="0053458B">
            <w:pPr>
              <w:pStyle w:val="ListParagraph"/>
              <w:ind w:left="0"/>
              <w:rPr>
                <w:b/>
                <w:sz w:val="20"/>
                <w:szCs w:val="20"/>
              </w:rPr>
            </w:pPr>
            <w:r w:rsidRPr="00392235">
              <w:rPr>
                <w:b/>
                <w:sz w:val="20"/>
                <w:szCs w:val="20"/>
              </w:rPr>
              <w:t xml:space="preserve">P </w:t>
            </w:r>
          </w:p>
          <w:p w:rsidR="0053458B" w:rsidRPr="00392235" w:rsidRDefault="0053458B" w:rsidP="0053458B">
            <w:pPr>
              <w:pStyle w:val="ListParagraph"/>
              <w:ind w:left="0"/>
              <w:rPr>
                <w:b/>
                <w:i/>
                <w:sz w:val="20"/>
                <w:szCs w:val="20"/>
              </w:rPr>
            </w:pPr>
            <w:r w:rsidRPr="00392235">
              <w:rPr>
                <w:b/>
                <w:i/>
                <w:sz w:val="20"/>
                <w:szCs w:val="20"/>
              </w:rPr>
              <w:t>value</w:t>
            </w:r>
          </w:p>
        </w:tc>
      </w:tr>
      <w:tr w:rsidR="0053458B" w:rsidRPr="00392235" w:rsidTr="00D50E44">
        <w:trPr>
          <w:trHeight w:val="424"/>
        </w:trPr>
        <w:tc>
          <w:tcPr>
            <w:tcW w:w="510" w:type="dxa"/>
            <w:vMerge/>
          </w:tcPr>
          <w:p w:rsidR="0053458B" w:rsidRPr="00392235" w:rsidRDefault="0053458B" w:rsidP="0053458B">
            <w:pPr>
              <w:pStyle w:val="ListParagraph"/>
              <w:ind w:left="0"/>
              <w:rPr>
                <w:b/>
                <w:sz w:val="20"/>
                <w:szCs w:val="20"/>
              </w:rPr>
            </w:pPr>
          </w:p>
        </w:tc>
        <w:tc>
          <w:tcPr>
            <w:tcW w:w="1899" w:type="dxa"/>
            <w:vMerge/>
          </w:tcPr>
          <w:p w:rsidR="0053458B" w:rsidRPr="00392235" w:rsidRDefault="0053458B" w:rsidP="0053458B">
            <w:pPr>
              <w:pStyle w:val="ListParagraph"/>
              <w:ind w:left="0"/>
              <w:rPr>
                <w:b/>
                <w:sz w:val="20"/>
                <w:szCs w:val="20"/>
              </w:rPr>
            </w:pPr>
          </w:p>
        </w:tc>
        <w:tc>
          <w:tcPr>
            <w:tcW w:w="1417" w:type="dxa"/>
            <w:vMerge/>
          </w:tcPr>
          <w:p w:rsidR="0053458B" w:rsidRPr="00392235" w:rsidRDefault="0053458B" w:rsidP="0053458B">
            <w:pPr>
              <w:pStyle w:val="ListParagraph"/>
              <w:ind w:left="0"/>
              <w:rPr>
                <w:b/>
                <w:sz w:val="20"/>
                <w:szCs w:val="20"/>
              </w:rPr>
            </w:pPr>
          </w:p>
        </w:tc>
        <w:tc>
          <w:tcPr>
            <w:tcW w:w="1134" w:type="dxa"/>
          </w:tcPr>
          <w:p w:rsidR="0053458B" w:rsidRPr="00392235" w:rsidRDefault="0053458B" w:rsidP="0053458B">
            <w:pPr>
              <w:pStyle w:val="ListParagraph"/>
              <w:ind w:left="0"/>
              <w:rPr>
                <w:b/>
                <w:sz w:val="20"/>
                <w:szCs w:val="20"/>
              </w:rPr>
            </w:pPr>
            <w:r w:rsidRPr="00392235">
              <w:rPr>
                <w:b/>
                <w:sz w:val="20"/>
                <w:szCs w:val="20"/>
              </w:rPr>
              <w:t>Lower</w:t>
            </w:r>
          </w:p>
        </w:tc>
        <w:tc>
          <w:tcPr>
            <w:tcW w:w="1134" w:type="dxa"/>
          </w:tcPr>
          <w:p w:rsidR="0053458B" w:rsidRPr="00392235" w:rsidRDefault="0053458B" w:rsidP="0053458B">
            <w:pPr>
              <w:pStyle w:val="ListParagraph"/>
              <w:ind w:left="0"/>
              <w:rPr>
                <w:b/>
                <w:sz w:val="20"/>
                <w:szCs w:val="20"/>
              </w:rPr>
            </w:pPr>
            <w:r w:rsidRPr="00392235">
              <w:rPr>
                <w:b/>
                <w:sz w:val="20"/>
                <w:szCs w:val="20"/>
              </w:rPr>
              <w:t>Upper</w:t>
            </w:r>
          </w:p>
        </w:tc>
        <w:tc>
          <w:tcPr>
            <w:tcW w:w="1276" w:type="dxa"/>
            <w:vMerge/>
          </w:tcPr>
          <w:p w:rsidR="0053458B" w:rsidRPr="00392235" w:rsidRDefault="0053458B" w:rsidP="0053458B">
            <w:pPr>
              <w:pStyle w:val="ListParagraph"/>
              <w:ind w:left="0"/>
              <w:rPr>
                <w:b/>
                <w:sz w:val="20"/>
                <w:szCs w:val="20"/>
              </w:rPr>
            </w:pPr>
          </w:p>
        </w:tc>
      </w:tr>
      <w:tr w:rsidR="0053458B" w:rsidRPr="00392235" w:rsidTr="001031DA">
        <w:tc>
          <w:tcPr>
            <w:tcW w:w="510" w:type="dxa"/>
          </w:tcPr>
          <w:p w:rsidR="0053458B" w:rsidRPr="00392235" w:rsidRDefault="0053458B" w:rsidP="0053458B">
            <w:pPr>
              <w:pStyle w:val="ListParagraph"/>
              <w:ind w:left="0"/>
              <w:jc w:val="both"/>
              <w:rPr>
                <w:sz w:val="20"/>
                <w:szCs w:val="20"/>
              </w:rPr>
            </w:pPr>
            <w:r w:rsidRPr="00392235">
              <w:rPr>
                <w:sz w:val="20"/>
                <w:szCs w:val="20"/>
              </w:rPr>
              <w:t>1</w:t>
            </w:r>
          </w:p>
        </w:tc>
        <w:tc>
          <w:tcPr>
            <w:tcW w:w="1899" w:type="dxa"/>
          </w:tcPr>
          <w:p w:rsidR="0053458B" w:rsidRPr="00392235" w:rsidRDefault="0053458B" w:rsidP="0053458B">
            <w:pPr>
              <w:pStyle w:val="ListParagraph"/>
              <w:ind w:left="0"/>
              <w:jc w:val="both"/>
              <w:rPr>
                <w:sz w:val="20"/>
                <w:szCs w:val="20"/>
              </w:rPr>
            </w:pPr>
            <w:r w:rsidRPr="00392235">
              <w:rPr>
                <w:sz w:val="20"/>
                <w:szCs w:val="20"/>
              </w:rPr>
              <w:t xml:space="preserve">Jarak kehamilan </w:t>
            </w:r>
          </w:p>
        </w:tc>
        <w:tc>
          <w:tcPr>
            <w:tcW w:w="1417" w:type="dxa"/>
          </w:tcPr>
          <w:p w:rsidR="0053458B" w:rsidRPr="00392235" w:rsidRDefault="0053458B" w:rsidP="0053458B">
            <w:pPr>
              <w:pStyle w:val="ListParagraph"/>
              <w:ind w:left="0"/>
              <w:jc w:val="both"/>
              <w:rPr>
                <w:sz w:val="20"/>
                <w:szCs w:val="20"/>
              </w:rPr>
            </w:pPr>
            <w:r w:rsidRPr="00392235">
              <w:rPr>
                <w:sz w:val="20"/>
                <w:szCs w:val="20"/>
              </w:rPr>
              <w:t>10,828</w:t>
            </w:r>
          </w:p>
        </w:tc>
        <w:tc>
          <w:tcPr>
            <w:tcW w:w="1134" w:type="dxa"/>
          </w:tcPr>
          <w:p w:rsidR="0053458B" w:rsidRPr="00392235" w:rsidRDefault="0053458B" w:rsidP="0053458B">
            <w:pPr>
              <w:pStyle w:val="ListParagraph"/>
              <w:ind w:left="0"/>
              <w:jc w:val="both"/>
              <w:rPr>
                <w:sz w:val="20"/>
                <w:szCs w:val="20"/>
              </w:rPr>
            </w:pPr>
            <w:r w:rsidRPr="00392235">
              <w:rPr>
                <w:sz w:val="20"/>
                <w:szCs w:val="20"/>
              </w:rPr>
              <w:t>5,551</w:t>
            </w:r>
          </w:p>
        </w:tc>
        <w:tc>
          <w:tcPr>
            <w:tcW w:w="1134" w:type="dxa"/>
          </w:tcPr>
          <w:p w:rsidR="0053458B" w:rsidRPr="00392235" w:rsidRDefault="0053458B" w:rsidP="0053458B">
            <w:pPr>
              <w:pStyle w:val="ListParagraph"/>
              <w:ind w:left="0"/>
              <w:jc w:val="both"/>
              <w:rPr>
                <w:sz w:val="20"/>
                <w:szCs w:val="20"/>
              </w:rPr>
            </w:pPr>
            <w:r w:rsidRPr="00392235">
              <w:rPr>
                <w:sz w:val="20"/>
                <w:szCs w:val="20"/>
              </w:rPr>
              <w:t>21,122</w:t>
            </w:r>
          </w:p>
        </w:tc>
        <w:tc>
          <w:tcPr>
            <w:tcW w:w="1276" w:type="dxa"/>
          </w:tcPr>
          <w:p w:rsidR="0053458B" w:rsidRPr="00392235" w:rsidRDefault="0053458B" w:rsidP="0053458B">
            <w:pPr>
              <w:pStyle w:val="ListParagraph"/>
              <w:ind w:left="0"/>
              <w:jc w:val="both"/>
              <w:rPr>
                <w:sz w:val="20"/>
                <w:szCs w:val="20"/>
              </w:rPr>
            </w:pPr>
            <w:r w:rsidRPr="00392235">
              <w:rPr>
                <w:sz w:val="20"/>
                <w:szCs w:val="20"/>
              </w:rPr>
              <w:t>0,000</w:t>
            </w:r>
          </w:p>
        </w:tc>
      </w:tr>
      <w:tr w:rsidR="0053458B" w:rsidRPr="00392235" w:rsidTr="001031DA">
        <w:tc>
          <w:tcPr>
            <w:tcW w:w="510" w:type="dxa"/>
          </w:tcPr>
          <w:p w:rsidR="0053458B" w:rsidRPr="00392235" w:rsidRDefault="0053458B" w:rsidP="0053458B">
            <w:pPr>
              <w:pStyle w:val="ListParagraph"/>
              <w:ind w:left="0"/>
              <w:jc w:val="both"/>
              <w:rPr>
                <w:sz w:val="20"/>
                <w:szCs w:val="20"/>
              </w:rPr>
            </w:pPr>
            <w:r w:rsidRPr="00392235">
              <w:rPr>
                <w:sz w:val="20"/>
                <w:szCs w:val="20"/>
              </w:rPr>
              <w:t>2</w:t>
            </w:r>
          </w:p>
        </w:tc>
        <w:tc>
          <w:tcPr>
            <w:tcW w:w="1899" w:type="dxa"/>
          </w:tcPr>
          <w:p w:rsidR="0053458B" w:rsidRPr="00392235" w:rsidRDefault="0053458B" w:rsidP="0053458B">
            <w:pPr>
              <w:pStyle w:val="ListParagraph"/>
              <w:ind w:left="0"/>
              <w:jc w:val="both"/>
              <w:rPr>
                <w:sz w:val="20"/>
                <w:szCs w:val="20"/>
              </w:rPr>
            </w:pPr>
            <w:r w:rsidRPr="00392235">
              <w:rPr>
                <w:sz w:val="20"/>
                <w:szCs w:val="20"/>
              </w:rPr>
              <w:t>Paritas</w:t>
            </w:r>
          </w:p>
        </w:tc>
        <w:tc>
          <w:tcPr>
            <w:tcW w:w="1417" w:type="dxa"/>
          </w:tcPr>
          <w:p w:rsidR="0053458B" w:rsidRPr="00392235" w:rsidRDefault="0053458B" w:rsidP="0053458B">
            <w:pPr>
              <w:pStyle w:val="ListParagraph"/>
              <w:ind w:left="0"/>
              <w:jc w:val="both"/>
              <w:rPr>
                <w:sz w:val="20"/>
                <w:szCs w:val="20"/>
              </w:rPr>
            </w:pPr>
            <w:r w:rsidRPr="00392235">
              <w:rPr>
                <w:sz w:val="20"/>
                <w:szCs w:val="20"/>
              </w:rPr>
              <w:t>7,892</w:t>
            </w:r>
          </w:p>
        </w:tc>
        <w:tc>
          <w:tcPr>
            <w:tcW w:w="1134" w:type="dxa"/>
          </w:tcPr>
          <w:p w:rsidR="0053458B" w:rsidRPr="00392235" w:rsidRDefault="0053458B" w:rsidP="0053458B">
            <w:pPr>
              <w:pStyle w:val="ListParagraph"/>
              <w:ind w:left="0"/>
              <w:jc w:val="both"/>
              <w:rPr>
                <w:sz w:val="20"/>
                <w:szCs w:val="20"/>
              </w:rPr>
            </w:pPr>
            <w:r w:rsidRPr="00392235">
              <w:rPr>
                <w:sz w:val="20"/>
                <w:szCs w:val="20"/>
              </w:rPr>
              <w:t>4,295</w:t>
            </w:r>
          </w:p>
        </w:tc>
        <w:tc>
          <w:tcPr>
            <w:tcW w:w="1134" w:type="dxa"/>
          </w:tcPr>
          <w:p w:rsidR="0053458B" w:rsidRPr="00392235" w:rsidRDefault="0053458B" w:rsidP="0053458B">
            <w:pPr>
              <w:pStyle w:val="ListParagraph"/>
              <w:ind w:left="0"/>
              <w:jc w:val="both"/>
              <w:rPr>
                <w:sz w:val="20"/>
                <w:szCs w:val="20"/>
              </w:rPr>
            </w:pPr>
            <w:r w:rsidRPr="00392235">
              <w:rPr>
                <w:sz w:val="20"/>
                <w:szCs w:val="20"/>
              </w:rPr>
              <w:t>14,502</w:t>
            </w:r>
          </w:p>
        </w:tc>
        <w:tc>
          <w:tcPr>
            <w:tcW w:w="1276" w:type="dxa"/>
          </w:tcPr>
          <w:p w:rsidR="0053458B" w:rsidRPr="00392235" w:rsidRDefault="0053458B" w:rsidP="0053458B">
            <w:pPr>
              <w:pStyle w:val="ListParagraph"/>
              <w:ind w:left="0"/>
              <w:jc w:val="both"/>
              <w:rPr>
                <w:sz w:val="20"/>
                <w:szCs w:val="20"/>
              </w:rPr>
            </w:pPr>
            <w:r w:rsidRPr="00392235">
              <w:rPr>
                <w:sz w:val="20"/>
                <w:szCs w:val="20"/>
              </w:rPr>
              <w:t>0,000</w:t>
            </w:r>
          </w:p>
        </w:tc>
      </w:tr>
      <w:tr w:rsidR="0053458B" w:rsidRPr="00392235" w:rsidTr="001031DA">
        <w:tc>
          <w:tcPr>
            <w:tcW w:w="510" w:type="dxa"/>
          </w:tcPr>
          <w:p w:rsidR="0053458B" w:rsidRPr="00392235" w:rsidRDefault="0053458B" w:rsidP="0053458B">
            <w:pPr>
              <w:pStyle w:val="ListParagraph"/>
              <w:ind w:left="0"/>
              <w:jc w:val="both"/>
              <w:rPr>
                <w:sz w:val="20"/>
                <w:szCs w:val="20"/>
              </w:rPr>
            </w:pPr>
            <w:r w:rsidRPr="00392235">
              <w:rPr>
                <w:sz w:val="20"/>
                <w:szCs w:val="20"/>
              </w:rPr>
              <w:t>3</w:t>
            </w:r>
          </w:p>
        </w:tc>
        <w:tc>
          <w:tcPr>
            <w:tcW w:w="1899" w:type="dxa"/>
          </w:tcPr>
          <w:p w:rsidR="0053458B" w:rsidRPr="00392235" w:rsidRDefault="0053458B" w:rsidP="0053458B">
            <w:pPr>
              <w:pStyle w:val="ListParagraph"/>
              <w:ind w:left="0"/>
              <w:jc w:val="both"/>
              <w:rPr>
                <w:sz w:val="20"/>
                <w:szCs w:val="20"/>
              </w:rPr>
            </w:pPr>
            <w:r w:rsidRPr="00392235">
              <w:rPr>
                <w:sz w:val="20"/>
                <w:szCs w:val="20"/>
              </w:rPr>
              <w:t xml:space="preserve">Umur </w:t>
            </w:r>
          </w:p>
        </w:tc>
        <w:tc>
          <w:tcPr>
            <w:tcW w:w="1417" w:type="dxa"/>
          </w:tcPr>
          <w:p w:rsidR="0053458B" w:rsidRPr="00392235" w:rsidRDefault="0053458B" w:rsidP="0053458B">
            <w:pPr>
              <w:pStyle w:val="ListParagraph"/>
              <w:ind w:left="0"/>
              <w:jc w:val="both"/>
              <w:rPr>
                <w:sz w:val="20"/>
                <w:szCs w:val="20"/>
              </w:rPr>
            </w:pPr>
            <w:r w:rsidRPr="00392235">
              <w:rPr>
                <w:sz w:val="20"/>
                <w:szCs w:val="20"/>
              </w:rPr>
              <w:t>4,852</w:t>
            </w:r>
          </w:p>
        </w:tc>
        <w:tc>
          <w:tcPr>
            <w:tcW w:w="1134" w:type="dxa"/>
          </w:tcPr>
          <w:p w:rsidR="0053458B" w:rsidRPr="00392235" w:rsidRDefault="0053458B" w:rsidP="0053458B">
            <w:pPr>
              <w:pStyle w:val="ListParagraph"/>
              <w:ind w:left="0"/>
              <w:jc w:val="both"/>
              <w:rPr>
                <w:sz w:val="20"/>
                <w:szCs w:val="20"/>
              </w:rPr>
            </w:pPr>
            <w:r w:rsidRPr="00392235">
              <w:rPr>
                <w:sz w:val="20"/>
                <w:szCs w:val="20"/>
              </w:rPr>
              <w:t>2,733</w:t>
            </w:r>
          </w:p>
        </w:tc>
        <w:tc>
          <w:tcPr>
            <w:tcW w:w="1134" w:type="dxa"/>
          </w:tcPr>
          <w:p w:rsidR="0053458B" w:rsidRPr="00392235" w:rsidRDefault="0053458B" w:rsidP="0053458B">
            <w:pPr>
              <w:pStyle w:val="ListParagraph"/>
              <w:ind w:left="0"/>
              <w:jc w:val="both"/>
              <w:rPr>
                <w:sz w:val="20"/>
                <w:szCs w:val="20"/>
              </w:rPr>
            </w:pPr>
            <w:r w:rsidRPr="00392235">
              <w:rPr>
                <w:sz w:val="20"/>
                <w:szCs w:val="20"/>
              </w:rPr>
              <w:t>8,612</w:t>
            </w:r>
          </w:p>
        </w:tc>
        <w:tc>
          <w:tcPr>
            <w:tcW w:w="1276" w:type="dxa"/>
          </w:tcPr>
          <w:p w:rsidR="0053458B" w:rsidRPr="00392235" w:rsidRDefault="0053458B" w:rsidP="0053458B">
            <w:pPr>
              <w:pStyle w:val="ListParagraph"/>
              <w:ind w:left="0"/>
              <w:jc w:val="both"/>
              <w:rPr>
                <w:sz w:val="20"/>
                <w:szCs w:val="20"/>
              </w:rPr>
            </w:pPr>
            <w:r w:rsidRPr="00392235">
              <w:rPr>
                <w:sz w:val="20"/>
                <w:szCs w:val="20"/>
              </w:rPr>
              <w:t>0,000</w:t>
            </w:r>
          </w:p>
        </w:tc>
      </w:tr>
      <w:tr w:rsidR="0053458B" w:rsidRPr="00392235" w:rsidTr="001031DA">
        <w:tc>
          <w:tcPr>
            <w:tcW w:w="510" w:type="dxa"/>
          </w:tcPr>
          <w:p w:rsidR="0053458B" w:rsidRPr="00392235" w:rsidRDefault="0053458B" w:rsidP="0053458B">
            <w:pPr>
              <w:pStyle w:val="ListParagraph"/>
              <w:ind w:left="0"/>
              <w:jc w:val="both"/>
              <w:rPr>
                <w:sz w:val="20"/>
                <w:szCs w:val="20"/>
              </w:rPr>
            </w:pPr>
            <w:r w:rsidRPr="00392235">
              <w:rPr>
                <w:sz w:val="20"/>
                <w:szCs w:val="20"/>
              </w:rPr>
              <w:t>4</w:t>
            </w:r>
          </w:p>
        </w:tc>
        <w:tc>
          <w:tcPr>
            <w:tcW w:w="1899" w:type="dxa"/>
          </w:tcPr>
          <w:p w:rsidR="0053458B" w:rsidRPr="00392235" w:rsidRDefault="0053458B" w:rsidP="0053458B">
            <w:pPr>
              <w:pStyle w:val="ListParagraph"/>
              <w:ind w:left="0"/>
              <w:jc w:val="both"/>
              <w:rPr>
                <w:sz w:val="20"/>
                <w:szCs w:val="20"/>
              </w:rPr>
            </w:pPr>
            <w:r w:rsidRPr="00392235">
              <w:rPr>
                <w:sz w:val="20"/>
                <w:szCs w:val="20"/>
              </w:rPr>
              <w:t xml:space="preserve">Pendidikan </w:t>
            </w:r>
          </w:p>
        </w:tc>
        <w:tc>
          <w:tcPr>
            <w:tcW w:w="1417" w:type="dxa"/>
          </w:tcPr>
          <w:p w:rsidR="0053458B" w:rsidRPr="00392235" w:rsidRDefault="0053458B" w:rsidP="0053458B">
            <w:pPr>
              <w:pStyle w:val="ListParagraph"/>
              <w:ind w:left="0"/>
              <w:jc w:val="both"/>
              <w:rPr>
                <w:sz w:val="20"/>
                <w:szCs w:val="20"/>
              </w:rPr>
            </w:pPr>
            <w:r w:rsidRPr="00392235">
              <w:rPr>
                <w:sz w:val="20"/>
                <w:szCs w:val="20"/>
              </w:rPr>
              <w:t>2,602</w:t>
            </w:r>
          </w:p>
        </w:tc>
        <w:tc>
          <w:tcPr>
            <w:tcW w:w="1134" w:type="dxa"/>
          </w:tcPr>
          <w:p w:rsidR="0053458B" w:rsidRPr="00392235" w:rsidRDefault="0053458B" w:rsidP="0053458B">
            <w:pPr>
              <w:pStyle w:val="ListParagraph"/>
              <w:ind w:left="0"/>
              <w:jc w:val="both"/>
              <w:rPr>
                <w:sz w:val="20"/>
                <w:szCs w:val="20"/>
              </w:rPr>
            </w:pPr>
            <w:r w:rsidRPr="00392235">
              <w:rPr>
                <w:sz w:val="20"/>
                <w:szCs w:val="20"/>
              </w:rPr>
              <w:t>1,487</w:t>
            </w:r>
          </w:p>
        </w:tc>
        <w:tc>
          <w:tcPr>
            <w:tcW w:w="1134" w:type="dxa"/>
          </w:tcPr>
          <w:p w:rsidR="0053458B" w:rsidRPr="00392235" w:rsidRDefault="0053458B" w:rsidP="0053458B">
            <w:pPr>
              <w:pStyle w:val="ListParagraph"/>
              <w:ind w:left="0"/>
              <w:jc w:val="both"/>
              <w:rPr>
                <w:sz w:val="20"/>
                <w:szCs w:val="20"/>
              </w:rPr>
            </w:pPr>
            <w:r w:rsidRPr="00392235">
              <w:rPr>
                <w:sz w:val="20"/>
                <w:szCs w:val="20"/>
              </w:rPr>
              <w:t>4,55</w:t>
            </w:r>
          </w:p>
        </w:tc>
        <w:tc>
          <w:tcPr>
            <w:tcW w:w="1276" w:type="dxa"/>
          </w:tcPr>
          <w:p w:rsidR="0053458B" w:rsidRPr="00392235" w:rsidRDefault="0053458B" w:rsidP="0053458B">
            <w:pPr>
              <w:pStyle w:val="ListParagraph"/>
              <w:ind w:left="0"/>
              <w:jc w:val="both"/>
              <w:rPr>
                <w:sz w:val="20"/>
                <w:szCs w:val="20"/>
              </w:rPr>
            </w:pPr>
            <w:r w:rsidRPr="00392235">
              <w:rPr>
                <w:sz w:val="20"/>
                <w:szCs w:val="20"/>
              </w:rPr>
              <w:t>0,001</w:t>
            </w:r>
          </w:p>
        </w:tc>
      </w:tr>
    </w:tbl>
    <w:p w:rsidR="001031DA" w:rsidRPr="00392235" w:rsidRDefault="0053458B" w:rsidP="0053458B">
      <w:pPr>
        <w:pStyle w:val="Header"/>
        <w:spacing w:line="240" w:lineRule="auto"/>
        <w:ind w:left="284"/>
        <w:jc w:val="both"/>
        <w:rPr>
          <w:rFonts w:ascii="Times New Roman" w:hAnsi="Times New Roman"/>
          <w:sz w:val="20"/>
          <w:szCs w:val="20"/>
        </w:rPr>
        <w:sectPr w:rsidR="001031DA" w:rsidRPr="00392235" w:rsidSect="001031DA">
          <w:type w:val="continuous"/>
          <w:pgSz w:w="11906" w:h="16838"/>
          <w:pgMar w:top="1440" w:right="1440" w:bottom="1440" w:left="1440" w:header="708" w:footer="708" w:gutter="0"/>
          <w:cols w:space="708"/>
          <w:docGrid w:linePitch="360"/>
        </w:sectPr>
      </w:pPr>
      <w:r w:rsidRPr="00392235">
        <w:rPr>
          <w:rFonts w:ascii="Times New Roman" w:hAnsi="Times New Roman"/>
          <w:sz w:val="20"/>
          <w:szCs w:val="20"/>
        </w:rPr>
        <w:lastRenderedPageBreak/>
        <w:t xml:space="preserve">       </w:t>
      </w:r>
    </w:p>
    <w:p w:rsidR="0053458B" w:rsidRPr="00392235" w:rsidRDefault="00D30E8F" w:rsidP="00D30E8F">
      <w:pPr>
        <w:pStyle w:val="Header"/>
        <w:spacing w:line="240" w:lineRule="auto"/>
        <w:jc w:val="both"/>
        <w:rPr>
          <w:rFonts w:ascii="Times New Roman" w:hAnsi="Times New Roman"/>
          <w:sz w:val="20"/>
          <w:szCs w:val="20"/>
        </w:rPr>
      </w:pPr>
      <w:r>
        <w:rPr>
          <w:rFonts w:ascii="Times New Roman" w:hAnsi="Times New Roman"/>
          <w:sz w:val="20"/>
          <w:szCs w:val="20"/>
        </w:rPr>
        <w:lastRenderedPageBreak/>
        <w:tab/>
      </w:r>
      <w:r w:rsidR="0053458B" w:rsidRPr="00392235">
        <w:rPr>
          <w:rFonts w:ascii="Times New Roman" w:hAnsi="Times New Roman"/>
          <w:sz w:val="20"/>
          <w:szCs w:val="20"/>
        </w:rPr>
        <w:t xml:space="preserve">Pada tabel diatas, maka dapat dilihat bahwa seluruh variabel masuk dalam     analisis multivariat karena memiliki nilai </w:t>
      </w:r>
      <w:r w:rsidR="0053458B" w:rsidRPr="00392235">
        <w:rPr>
          <w:rFonts w:ascii="Times New Roman" w:hAnsi="Times New Roman"/>
          <w:i/>
          <w:sz w:val="20"/>
          <w:szCs w:val="20"/>
        </w:rPr>
        <w:t xml:space="preserve">p value </w:t>
      </w:r>
      <w:r w:rsidR="0053458B" w:rsidRPr="00392235">
        <w:rPr>
          <w:rFonts w:ascii="Times New Roman" w:hAnsi="Times New Roman"/>
          <w:sz w:val="20"/>
          <w:szCs w:val="20"/>
        </w:rPr>
        <w:t>&lt; α ( 0,25 ), sehingga dapat dilanjutkan analisis logistik</w:t>
      </w:r>
    </w:p>
    <w:p w:rsidR="0053458B" w:rsidRPr="00392235" w:rsidRDefault="0053458B" w:rsidP="0053458B">
      <w:pPr>
        <w:pStyle w:val="ListParagraph"/>
        <w:numPr>
          <w:ilvl w:val="1"/>
          <w:numId w:val="28"/>
        </w:numPr>
        <w:tabs>
          <w:tab w:val="clear" w:pos="1980"/>
          <w:tab w:val="num" w:pos="709"/>
        </w:tabs>
        <w:spacing w:after="200" w:line="240" w:lineRule="auto"/>
        <w:ind w:left="426" w:hanging="142"/>
        <w:jc w:val="both"/>
        <w:rPr>
          <w:b/>
          <w:sz w:val="20"/>
          <w:szCs w:val="20"/>
        </w:rPr>
      </w:pPr>
      <w:r w:rsidRPr="00392235">
        <w:rPr>
          <w:b/>
          <w:sz w:val="20"/>
          <w:szCs w:val="20"/>
        </w:rPr>
        <w:t>Pembuatan model variabel independen yang berpengaruh terhadap   kejadian preeklampsia berat</w:t>
      </w:r>
    </w:p>
    <w:p w:rsidR="0053458B" w:rsidRPr="00392235" w:rsidRDefault="0053458B" w:rsidP="00D30E8F">
      <w:pPr>
        <w:spacing w:line="240" w:lineRule="auto"/>
        <w:ind w:firstLine="284"/>
        <w:jc w:val="both"/>
        <w:rPr>
          <w:rFonts w:ascii="Times New Roman" w:hAnsi="Times New Roman" w:cs="Times New Roman"/>
          <w:sz w:val="20"/>
          <w:szCs w:val="20"/>
        </w:rPr>
      </w:pPr>
      <w:r w:rsidRPr="00392235">
        <w:rPr>
          <w:rFonts w:ascii="Times New Roman" w:hAnsi="Times New Roman" w:cs="Times New Roman"/>
          <w:sz w:val="20"/>
          <w:szCs w:val="20"/>
        </w:rPr>
        <w:t xml:space="preserve">Untuk membuat model faktor yang mempengaruhi terhadap kejadian preeklampsia </w:t>
      </w:r>
      <w:r w:rsidRPr="00392235">
        <w:rPr>
          <w:rFonts w:ascii="Times New Roman" w:hAnsi="Times New Roman" w:cs="Times New Roman"/>
          <w:sz w:val="20"/>
          <w:szCs w:val="20"/>
        </w:rPr>
        <w:lastRenderedPageBreak/>
        <w:t>berat, dilakukan dengan seleksi variabel  bacward, artinya memasukkan semua variabel kedalam model, tetapi kemudian satu persatu variabel yang memiliki nilai p &gt; 0,05 yang terbesar dikeluarkan dari model, dimana setiap pengeluaran satu variabel akan didapatkan model yang baru dan seterusnya sehingga diperoleh model akhir (Hastono, 2001). Pembuatan model tersebut dapat dilihat pada tabel berikut :</w:t>
      </w:r>
    </w:p>
    <w:p w:rsidR="001031DA" w:rsidRPr="00392235" w:rsidRDefault="001031DA" w:rsidP="0053458B">
      <w:pPr>
        <w:pStyle w:val="Heading6"/>
        <w:ind w:left="426"/>
        <w:jc w:val="center"/>
        <w:rPr>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3458B" w:rsidRPr="00392235" w:rsidRDefault="0053458B" w:rsidP="001031DA">
      <w:pPr>
        <w:pStyle w:val="Heading6"/>
        <w:numPr>
          <w:ilvl w:val="0"/>
          <w:numId w:val="0"/>
        </w:numPr>
        <w:ind w:left="4026" w:firstLine="294"/>
        <w:rPr>
          <w:sz w:val="20"/>
          <w:szCs w:val="20"/>
          <w:lang w:val="id-ID"/>
        </w:rPr>
      </w:pPr>
      <w:r w:rsidRPr="00392235">
        <w:rPr>
          <w:sz w:val="20"/>
          <w:szCs w:val="20"/>
        </w:rPr>
        <w:lastRenderedPageBreak/>
        <w:t>Tabel 5.1</w:t>
      </w:r>
      <w:r w:rsidRPr="00392235">
        <w:rPr>
          <w:sz w:val="20"/>
          <w:szCs w:val="20"/>
          <w:lang w:val="id-ID"/>
        </w:rPr>
        <w:t>1</w:t>
      </w:r>
    </w:p>
    <w:p w:rsidR="0053458B" w:rsidRPr="00392235" w:rsidRDefault="0053458B" w:rsidP="0053458B">
      <w:pPr>
        <w:spacing w:line="240" w:lineRule="auto"/>
        <w:ind w:left="426"/>
        <w:rPr>
          <w:rFonts w:ascii="Times New Roman" w:hAnsi="Times New Roman" w:cs="Times New Roman"/>
          <w:b/>
          <w:sz w:val="20"/>
          <w:szCs w:val="20"/>
        </w:rPr>
      </w:pPr>
      <w:r w:rsidRPr="00392235">
        <w:rPr>
          <w:rFonts w:ascii="Times New Roman" w:hAnsi="Times New Roman" w:cs="Times New Roman"/>
          <w:b/>
          <w:sz w:val="20"/>
          <w:szCs w:val="20"/>
        </w:rPr>
        <w:t>Model Pertama</w:t>
      </w:r>
    </w:p>
    <w:tbl>
      <w:tblPr>
        <w:tblStyle w:val="TableGrid"/>
        <w:tblW w:w="0" w:type="auto"/>
        <w:tblInd w:w="829" w:type="dxa"/>
        <w:tblLook w:val="04A0" w:firstRow="1" w:lastRow="0" w:firstColumn="1" w:lastColumn="0" w:noHBand="0" w:noVBand="1"/>
      </w:tblPr>
      <w:tblGrid>
        <w:gridCol w:w="510"/>
        <w:gridCol w:w="1899"/>
        <w:gridCol w:w="1417"/>
        <w:gridCol w:w="1134"/>
        <w:gridCol w:w="1134"/>
        <w:gridCol w:w="1276"/>
      </w:tblGrid>
      <w:tr w:rsidR="0053458B" w:rsidRPr="00392235" w:rsidTr="00D30E8F">
        <w:trPr>
          <w:trHeight w:val="586"/>
        </w:trPr>
        <w:tc>
          <w:tcPr>
            <w:tcW w:w="510" w:type="dxa"/>
            <w:vMerge w:val="restart"/>
          </w:tcPr>
          <w:p w:rsidR="0053458B" w:rsidRPr="00392235" w:rsidRDefault="0053458B" w:rsidP="0053458B">
            <w:pPr>
              <w:pStyle w:val="ListParagraph"/>
              <w:ind w:left="0"/>
              <w:rPr>
                <w:b/>
                <w:sz w:val="20"/>
                <w:szCs w:val="20"/>
              </w:rPr>
            </w:pPr>
            <w:r w:rsidRPr="00392235">
              <w:rPr>
                <w:b/>
                <w:sz w:val="20"/>
                <w:szCs w:val="20"/>
              </w:rPr>
              <w:t>No</w:t>
            </w:r>
          </w:p>
        </w:tc>
        <w:tc>
          <w:tcPr>
            <w:tcW w:w="1899" w:type="dxa"/>
            <w:vMerge w:val="restart"/>
          </w:tcPr>
          <w:p w:rsidR="0053458B" w:rsidRPr="00392235" w:rsidRDefault="0053458B" w:rsidP="0053458B">
            <w:pPr>
              <w:pStyle w:val="ListParagraph"/>
              <w:ind w:left="0"/>
              <w:rPr>
                <w:b/>
                <w:sz w:val="20"/>
                <w:szCs w:val="20"/>
              </w:rPr>
            </w:pPr>
            <w:r w:rsidRPr="00392235">
              <w:rPr>
                <w:b/>
                <w:sz w:val="20"/>
                <w:szCs w:val="20"/>
              </w:rPr>
              <w:t>Variabel</w:t>
            </w:r>
          </w:p>
        </w:tc>
        <w:tc>
          <w:tcPr>
            <w:tcW w:w="1417" w:type="dxa"/>
            <w:vMerge w:val="restart"/>
          </w:tcPr>
          <w:p w:rsidR="0053458B" w:rsidRPr="00392235" w:rsidRDefault="0053458B" w:rsidP="0053458B">
            <w:pPr>
              <w:pStyle w:val="ListParagraph"/>
              <w:ind w:left="0"/>
              <w:rPr>
                <w:b/>
                <w:sz w:val="20"/>
                <w:szCs w:val="20"/>
              </w:rPr>
            </w:pPr>
            <w:r w:rsidRPr="00392235">
              <w:rPr>
                <w:b/>
                <w:sz w:val="20"/>
                <w:szCs w:val="20"/>
              </w:rPr>
              <w:t xml:space="preserve">Odds Rasio </w:t>
            </w:r>
          </w:p>
          <w:p w:rsidR="0053458B" w:rsidRPr="00392235" w:rsidRDefault="0053458B" w:rsidP="0053458B">
            <w:pPr>
              <w:pStyle w:val="ListParagraph"/>
              <w:ind w:left="0"/>
              <w:rPr>
                <w:b/>
                <w:sz w:val="20"/>
                <w:szCs w:val="20"/>
              </w:rPr>
            </w:pPr>
            <w:r w:rsidRPr="00392235">
              <w:rPr>
                <w:b/>
                <w:sz w:val="20"/>
                <w:szCs w:val="20"/>
              </w:rPr>
              <w:t>OR</w:t>
            </w:r>
          </w:p>
        </w:tc>
        <w:tc>
          <w:tcPr>
            <w:tcW w:w="2268" w:type="dxa"/>
            <w:gridSpan w:val="2"/>
          </w:tcPr>
          <w:p w:rsidR="0053458B" w:rsidRPr="00392235" w:rsidRDefault="0053458B" w:rsidP="0053458B">
            <w:pPr>
              <w:pStyle w:val="ListParagraph"/>
              <w:ind w:left="0"/>
              <w:rPr>
                <w:b/>
                <w:sz w:val="20"/>
                <w:szCs w:val="20"/>
              </w:rPr>
            </w:pPr>
            <w:r w:rsidRPr="00392235">
              <w:rPr>
                <w:b/>
                <w:sz w:val="20"/>
                <w:szCs w:val="20"/>
              </w:rPr>
              <w:t>95% CI</w:t>
            </w:r>
          </w:p>
        </w:tc>
        <w:tc>
          <w:tcPr>
            <w:tcW w:w="1276" w:type="dxa"/>
            <w:vMerge w:val="restart"/>
          </w:tcPr>
          <w:p w:rsidR="0053458B" w:rsidRPr="00392235" w:rsidRDefault="0053458B" w:rsidP="0053458B">
            <w:pPr>
              <w:pStyle w:val="ListParagraph"/>
              <w:ind w:left="0"/>
              <w:rPr>
                <w:b/>
                <w:sz w:val="20"/>
                <w:szCs w:val="20"/>
              </w:rPr>
            </w:pPr>
            <w:r w:rsidRPr="00392235">
              <w:rPr>
                <w:b/>
                <w:sz w:val="20"/>
                <w:szCs w:val="20"/>
              </w:rPr>
              <w:t xml:space="preserve">P </w:t>
            </w:r>
          </w:p>
          <w:p w:rsidR="0053458B" w:rsidRPr="00392235" w:rsidRDefault="0053458B" w:rsidP="0053458B">
            <w:pPr>
              <w:pStyle w:val="ListParagraph"/>
              <w:ind w:left="0"/>
              <w:rPr>
                <w:b/>
                <w:i/>
                <w:sz w:val="20"/>
                <w:szCs w:val="20"/>
              </w:rPr>
            </w:pPr>
            <w:r w:rsidRPr="00392235">
              <w:rPr>
                <w:b/>
                <w:i/>
                <w:sz w:val="20"/>
                <w:szCs w:val="20"/>
              </w:rPr>
              <w:t>value</w:t>
            </w:r>
          </w:p>
        </w:tc>
      </w:tr>
      <w:tr w:rsidR="0053458B" w:rsidRPr="00392235" w:rsidTr="00D30E8F">
        <w:trPr>
          <w:trHeight w:val="585"/>
        </w:trPr>
        <w:tc>
          <w:tcPr>
            <w:tcW w:w="510" w:type="dxa"/>
            <w:vMerge/>
          </w:tcPr>
          <w:p w:rsidR="0053458B" w:rsidRPr="00392235" w:rsidRDefault="0053458B" w:rsidP="0053458B">
            <w:pPr>
              <w:pStyle w:val="ListParagraph"/>
              <w:ind w:left="0"/>
              <w:rPr>
                <w:b/>
                <w:sz w:val="20"/>
                <w:szCs w:val="20"/>
              </w:rPr>
            </w:pPr>
          </w:p>
        </w:tc>
        <w:tc>
          <w:tcPr>
            <w:tcW w:w="1899" w:type="dxa"/>
            <w:vMerge/>
          </w:tcPr>
          <w:p w:rsidR="0053458B" w:rsidRPr="00392235" w:rsidRDefault="0053458B" w:rsidP="0053458B">
            <w:pPr>
              <w:pStyle w:val="ListParagraph"/>
              <w:ind w:left="0"/>
              <w:rPr>
                <w:b/>
                <w:sz w:val="20"/>
                <w:szCs w:val="20"/>
              </w:rPr>
            </w:pPr>
          </w:p>
        </w:tc>
        <w:tc>
          <w:tcPr>
            <w:tcW w:w="1417" w:type="dxa"/>
            <w:vMerge/>
          </w:tcPr>
          <w:p w:rsidR="0053458B" w:rsidRPr="00392235" w:rsidRDefault="0053458B" w:rsidP="0053458B">
            <w:pPr>
              <w:pStyle w:val="ListParagraph"/>
              <w:ind w:left="0"/>
              <w:rPr>
                <w:b/>
                <w:sz w:val="20"/>
                <w:szCs w:val="20"/>
              </w:rPr>
            </w:pPr>
          </w:p>
        </w:tc>
        <w:tc>
          <w:tcPr>
            <w:tcW w:w="1134" w:type="dxa"/>
          </w:tcPr>
          <w:p w:rsidR="0053458B" w:rsidRPr="00392235" w:rsidRDefault="0053458B" w:rsidP="0053458B">
            <w:pPr>
              <w:pStyle w:val="ListParagraph"/>
              <w:ind w:left="0"/>
              <w:rPr>
                <w:b/>
                <w:sz w:val="20"/>
                <w:szCs w:val="20"/>
              </w:rPr>
            </w:pPr>
            <w:r w:rsidRPr="00392235">
              <w:rPr>
                <w:b/>
                <w:sz w:val="20"/>
                <w:szCs w:val="20"/>
              </w:rPr>
              <w:t>Lower</w:t>
            </w:r>
          </w:p>
        </w:tc>
        <w:tc>
          <w:tcPr>
            <w:tcW w:w="1134" w:type="dxa"/>
          </w:tcPr>
          <w:p w:rsidR="0053458B" w:rsidRPr="00392235" w:rsidRDefault="0053458B" w:rsidP="0053458B">
            <w:pPr>
              <w:pStyle w:val="ListParagraph"/>
              <w:ind w:left="0"/>
              <w:rPr>
                <w:b/>
                <w:sz w:val="20"/>
                <w:szCs w:val="20"/>
              </w:rPr>
            </w:pPr>
            <w:r w:rsidRPr="00392235">
              <w:rPr>
                <w:b/>
                <w:sz w:val="20"/>
                <w:szCs w:val="20"/>
              </w:rPr>
              <w:t>Upper</w:t>
            </w:r>
          </w:p>
        </w:tc>
        <w:tc>
          <w:tcPr>
            <w:tcW w:w="1276" w:type="dxa"/>
            <w:vMerge/>
          </w:tcPr>
          <w:p w:rsidR="0053458B" w:rsidRPr="00392235" w:rsidRDefault="0053458B" w:rsidP="0053458B">
            <w:pPr>
              <w:pStyle w:val="ListParagraph"/>
              <w:ind w:left="0"/>
              <w:rPr>
                <w:b/>
                <w:sz w:val="20"/>
                <w:szCs w:val="20"/>
              </w:rPr>
            </w:pPr>
          </w:p>
        </w:tc>
      </w:tr>
      <w:tr w:rsidR="0053458B" w:rsidRPr="00392235" w:rsidTr="00D30E8F">
        <w:tc>
          <w:tcPr>
            <w:tcW w:w="510" w:type="dxa"/>
          </w:tcPr>
          <w:p w:rsidR="0053458B" w:rsidRPr="00392235" w:rsidRDefault="0053458B" w:rsidP="0053458B">
            <w:pPr>
              <w:pStyle w:val="ListParagraph"/>
              <w:ind w:left="0"/>
              <w:jc w:val="both"/>
              <w:rPr>
                <w:sz w:val="20"/>
                <w:szCs w:val="20"/>
              </w:rPr>
            </w:pPr>
            <w:r w:rsidRPr="00392235">
              <w:rPr>
                <w:sz w:val="20"/>
                <w:szCs w:val="20"/>
              </w:rPr>
              <w:t>1</w:t>
            </w:r>
          </w:p>
        </w:tc>
        <w:tc>
          <w:tcPr>
            <w:tcW w:w="1899" w:type="dxa"/>
          </w:tcPr>
          <w:p w:rsidR="0053458B" w:rsidRPr="00392235" w:rsidRDefault="0053458B" w:rsidP="0053458B">
            <w:pPr>
              <w:pStyle w:val="ListParagraph"/>
              <w:ind w:left="0"/>
              <w:jc w:val="both"/>
              <w:rPr>
                <w:sz w:val="20"/>
                <w:szCs w:val="20"/>
              </w:rPr>
            </w:pPr>
            <w:r w:rsidRPr="00392235">
              <w:rPr>
                <w:sz w:val="20"/>
                <w:szCs w:val="20"/>
              </w:rPr>
              <w:t xml:space="preserve">Jarak kehamilan </w:t>
            </w:r>
          </w:p>
        </w:tc>
        <w:tc>
          <w:tcPr>
            <w:tcW w:w="1417" w:type="dxa"/>
          </w:tcPr>
          <w:p w:rsidR="0053458B" w:rsidRPr="00392235" w:rsidRDefault="0053458B" w:rsidP="0053458B">
            <w:pPr>
              <w:pStyle w:val="ListParagraph"/>
              <w:ind w:left="0"/>
              <w:jc w:val="both"/>
              <w:rPr>
                <w:sz w:val="20"/>
                <w:szCs w:val="20"/>
              </w:rPr>
            </w:pPr>
            <w:r w:rsidRPr="00392235">
              <w:rPr>
                <w:sz w:val="20"/>
                <w:szCs w:val="20"/>
              </w:rPr>
              <w:t>5,695</w:t>
            </w:r>
          </w:p>
        </w:tc>
        <w:tc>
          <w:tcPr>
            <w:tcW w:w="1134" w:type="dxa"/>
          </w:tcPr>
          <w:p w:rsidR="0053458B" w:rsidRPr="00392235" w:rsidRDefault="0053458B" w:rsidP="0053458B">
            <w:pPr>
              <w:pStyle w:val="ListParagraph"/>
              <w:ind w:left="0"/>
              <w:jc w:val="both"/>
              <w:rPr>
                <w:sz w:val="20"/>
                <w:szCs w:val="20"/>
              </w:rPr>
            </w:pPr>
            <w:r w:rsidRPr="00392235">
              <w:rPr>
                <w:sz w:val="20"/>
                <w:szCs w:val="20"/>
              </w:rPr>
              <w:t>2,673</w:t>
            </w:r>
          </w:p>
        </w:tc>
        <w:tc>
          <w:tcPr>
            <w:tcW w:w="1134" w:type="dxa"/>
          </w:tcPr>
          <w:p w:rsidR="0053458B" w:rsidRPr="00392235" w:rsidRDefault="0053458B" w:rsidP="0053458B">
            <w:pPr>
              <w:pStyle w:val="ListParagraph"/>
              <w:ind w:left="0"/>
              <w:jc w:val="both"/>
              <w:rPr>
                <w:sz w:val="20"/>
                <w:szCs w:val="20"/>
              </w:rPr>
            </w:pPr>
            <w:r w:rsidRPr="00392235">
              <w:rPr>
                <w:sz w:val="20"/>
                <w:szCs w:val="20"/>
              </w:rPr>
              <w:t>12,131</w:t>
            </w:r>
          </w:p>
        </w:tc>
        <w:tc>
          <w:tcPr>
            <w:tcW w:w="1276" w:type="dxa"/>
          </w:tcPr>
          <w:p w:rsidR="0053458B" w:rsidRPr="00392235" w:rsidRDefault="0053458B" w:rsidP="0053458B">
            <w:pPr>
              <w:pStyle w:val="ListParagraph"/>
              <w:ind w:left="0"/>
              <w:jc w:val="both"/>
              <w:rPr>
                <w:sz w:val="20"/>
                <w:szCs w:val="20"/>
              </w:rPr>
            </w:pPr>
            <w:r w:rsidRPr="00392235">
              <w:rPr>
                <w:sz w:val="20"/>
                <w:szCs w:val="20"/>
              </w:rPr>
              <w:t>0,000</w:t>
            </w:r>
          </w:p>
        </w:tc>
      </w:tr>
      <w:tr w:rsidR="0053458B" w:rsidRPr="00392235" w:rsidTr="00D30E8F">
        <w:tc>
          <w:tcPr>
            <w:tcW w:w="510" w:type="dxa"/>
          </w:tcPr>
          <w:p w:rsidR="0053458B" w:rsidRPr="00392235" w:rsidRDefault="0053458B" w:rsidP="0053458B">
            <w:pPr>
              <w:pStyle w:val="ListParagraph"/>
              <w:ind w:left="0"/>
              <w:jc w:val="both"/>
              <w:rPr>
                <w:sz w:val="20"/>
                <w:szCs w:val="20"/>
              </w:rPr>
            </w:pPr>
            <w:r w:rsidRPr="00392235">
              <w:rPr>
                <w:sz w:val="20"/>
                <w:szCs w:val="20"/>
              </w:rPr>
              <w:t>2</w:t>
            </w:r>
          </w:p>
        </w:tc>
        <w:tc>
          <w:tcPr>
            <w:tcW w:w="1899" w:type="dxa"/>
          </w:tcPr>
          <w:p w:rsidR="0053458B" w:rsidRPr="00392235" w:rsidRDefault="0053458B" w:rsidP="0053458B">
            <w:pPr>
              <w:pStyle w:val="ListParagraph"/>
              <w:ind w:left="0"/>
              <w:jc w:val="both"/>
              <w:rPr>
                <w:sz w:val="20"/>
                <w:szCs w:val="20"/>
              </w:rPr>
            </w:pPr>
            <w:r w:rsidRPr="00392235">
              <w:rPr>
                <w:sz w:val="20"/>
                <w:szCs w:val="20"/>
              </w:rPr>
              <w:t>Paritas</w:t>
            </w:r>
          </w:p>
        </w:tc>
        <w:tc>
          <w:tcPr>
            <w:tcW w:w="1417" w:type="dxa"/>
          </w:tcPr>
          <w:p w:rsidR="0053458B" w:rsidRPr="00392235" w:rsidRDefault="0053458B" w:rsidP="0053458B">
            <w:pPr>
              <w:pStyle w:val="ListParagraph"/>
              <w:ind w:left="0"/>
              <w:jc w:val="both"/>
              <w:rPr>
                <w:sz w:val="20"/>
                <w:szCs w:val="20"/>
              </w:rPr>
            </w:pPr>
            <w:r w:rsidRPr="00392235">
              <w:rPr>
                <w:sz w:val="20"/>
                <w:szCs w:val="20"/>
              </w:rPr>
              <w:t>2,910</w:t>
            </w:r>
          </w:p>
        </w:tc>
        <w:tc>
          <w:tcPr>
            <w:tcW w:w="1134" w:type="dxa"/>
          </w:tcPr>
          <w:p w:rsidR="0053458B" w:rsidRPr="00392235" w:rsidRDefault="0053458B" w:rsidP="0053458B">
            <w:pPr>
              <w:pStyle w:val="ListParagraph"/>
              <w:ind w:left="0"/>
              <w:jc w:val="both"/>
              <w:rPr>
                <w:sz w:val="20"/>
                <w:szCs w:val="20"/>
              </w:rPr>
            </w:pPr>
            <w:r w:rsidRPr="00392235">
              <w:rPr>
                <w:sz w:val="20"/>
                <w:szCs w:val="20"/>
              </w:rPr>
              <w:t>1,384</w:t>
            </w:r>
          </w:p>
        </w:tc>
        <w:tc>
          <w:tcPr>
            <w:tcW w:w="1134" w:type="dxa"/>
          </w:tcPr>
          <w:p w:rsidR="0053458B" w:rsidRPr="00392235" w:rsidRDefault="0053458B" w:rsidP="0053458B">
            <w:pPr>
              <w:pStyle w:val="ListParagraph"/>
              <w:ind w:left="0"/>
              <w:jc w:val="both"/>
              <w:rPr>
                <w:sz w:val="20"/>
                <w:szCs w:val="20"/>
              </w:rPr>
            </w:pPr>
            <w:r w:rsidRPr="00392235">
              <w:rPr>
                <w:sz w:val="20"/>
                <w:szCs w:val="20"/>
              </w:rPr>
              <w:t>6,118</w:t>
            </w:r>
          </w:p>
        </w:tc>
        <w:tc>
          <w:tcPr>
            <w:tcW w:w="1276" w:type="dxa"/>
          </w:tcPr>
          <w:p w:rsidR="0053458B" w:rsidRPr="00392235" w:rsidRDefault="0053458B" w:rsidP="0053458B">
            <w:pPr>
              <w:pStyle w:val="ListParagraph"/>
              <w:ind w:left="0"/>
              <w:jc w:val="both"/>
              <w:rPr>
                <w:sz w:val="20"/>
                <w:szCs w:val="20"/>
              </w:rPr>
            </w:pPr>
            <w:r w:rsidRPr="00392235">
              <w:rPr>
                <w:sz w:val="20"/>
                <w:szCs w:val="20"/>
              </w:rPr>
              <w:t>0,005</w:t>
            </w:r>
          </w:p>
        </w:tc>
      </w:tr>
      <w:tr w:rsidR="0053458B" w:rsidRPr="00392235" w:rsidTr="00D30E8F">
        <w:tc>
          <w:tcPr>
            <w:tcW w:w="510" w:type="dxa"/>
          </w:tcPr>
          <w:p w:rsidR="0053458B" w:rsidRPr="00392235" w:rsidRDefault="0053458B" w:rsidP="0053458B">
            <w:pPr>
              <w:pStyle w:val="ListParagraph"/>
              <w:ind w:left="0"/>
              <w:jc w:val="both"/>
              <w:rPr>
                <w:sz w:val="20"/>
                <w:szCs w:val="20"/>
              </w:rPr>
            </w:pPr>
            <w:r w:rsidRPr="00392235">
              <w:rPr>
                <w:sz w:val="20"/>
                <w:szCs w:val="20"/>
              </w:rPr>
              <w:t>3</w:t>
            </w:r>
          </w:p>
        </w:tc>
        <w:tc>
          <w:tcPr>
            <w:tcW w:w="1899" w:type="dxa"/>
          </w:tcPr>
          <w:p w:rsidR="0053458B" w:rsidRPr="00392235" w:rsidRDefault="0053458B" w:rsidP="0053458B">
            <w:pPr>
              <w:pStyle w:val="ListParagraph"/>
              <w:ind w:left="0"/>
              <w:jc w:val="both"/>
              <w:rPr>
                <w:sz w:val="20"/>
                <w:szCs w:val="20"/>
              </w:rPr>
            </w:pPr>
            <w:r w:rsidRPr="00392235">
              <w:rPr>
                <w:sz w:val="20"/>
                <w:szCs w:val="20"/>
              </w:rPr>
              <w:t xml:space="preserve">Umur </w:t>
            </w:r>
          </w:p>
        </w:tc>
        <w:tc>
          <w:tcPr>
            <w:tcW w:w="1417" w:type="dxa"/>
          </w:tcPr>
          <w:p w:rsidR="0053458B" w:rsidRPr="00392235" w:rsidRDefault="0053458B" w:rsidP="0053458B">
            <w:pPr>
              <w:pStyle w:val="ListParagraph"/>
              <w:ind w:left="0"/>
              <w:jc w:val="both"/>
              <w:rPr>
                <w:sz w:val="20"/>
                <w:szCs w:val="20"/>
              </w:rPr>
            </w:pPr>
            <w:r w:rsidRPr="00392235">
              <w:rPr>
                <w:sz w:val="20"/>
                <w:szCs w:val="20"/>
              </w:rPr>
              <w:t>2,706</w:t>
            </w:r>
          </w:p>
        </w:tc>
        <w:tc>
          <w:tcPr>
            <w:tcW w:w="1134" w:type="dxa"/>
          </w:tcPr>
          <w:p w:rsidR="0053458B" w:rsidRPr="00392235" w:rsidRDefault="0053458B" w:rsidP="0053458B">
            <w:pPr>
              <w:pStyle w:val="ListParagraph"/>
              <w:ind w:left="0"/>
              <w:jc w:val="both"/>
              <w:rPr>
                <w:sz w:val="20"/>
                <w:szCs w:val="20"/>
              </w:rPr>
            </w:pPr>
            <w:r w:rsidRPr="00392235">
              <w:rPr>
                <w:sz w:val="20"/>
                <w:szCs w:val="20"/>
              </w:rPr>
              <w:t>1,334</w:t>
            </w:r>
          </w:p>
        </w:tc>
        <w:tc>
          <w:tcPr>
            <w:tcW w:w="1134" w:type="dxa"/>
          </w:tcPr>
          <w:p w:rsidR="0053458B" w:rsidRPr="00392235" w:rsidRDefault="0053458B" w:rsidP="0053458B">
            <w:pPr>
              <w:pStyle w:val="ListParagraph"/>
              <w:ind w:left="0"/>
              <w:jc w:val="both"/>
              <w:rPr>
                <w:sz w:val="20"/>
                <w:szCs w:val="20"/>
              </w:rPr>
            </w:pPr>
            <w:r w:rsidRPr="00392235">
              <w:rPr>
                <w:sz w:val="20"/>
                <w:szCs w:val="20"/>
              </w:rPr>
              <w:t>5,491</w:t>
            </w:r>
          </w:p>
        </w:tc>
        <w:tc>
          <w:tcPr>
            <w:tcW w:w="1276" w:type="dxa"/>
          </w:tcPr>
          <w:p w:rsidR="0053458B" w:rsidRPr="00392235" w:rsidRDefault="0053458B" w:rsidP="0053458B">
            <w:pPr>
              <w:pStyle w:val="ListParagraph"/>
              <w:ind w:left="0"/>
              <w:jc w:val="both"/>
              <w:rPr>
                <w:sz w:val="20"/>
                <w:szCs w:val="20"/>
              </w:rPr>
            </w:pPr>
            <w:r w:rsidRPr="00392235">
              <w:rPr>
                <w:sz w:val="20"/>
                <w:szCs w:val="20"/>
              </w:rPr>
              <w:t>0,006</w:t>
            </w:r>
          </w:p>
        </w:tc>
      </w:tr>
      <w:tr w:rsidR="0053458B" w:rsidRPr="00392235" w:rsidTr="00D30E8F">
        <w:tc>
          <w:tcPr>
            <w:tcW w:w="510" w:type="dxa"/>
          </w:tcPr>
          <w:p w:rsidR="0053458B" w:rsidRPr="00392235" w:rsidRDefault="0053458B" w:rsidP="0053458B">
            <w:pPr>
              <w:pStyle w:val="ListParagraph"/>
              <w:ind w:left="0"/>
              <w:jc w:val="both"/>
              <w:rPr>
                <w:sz w:val="20"/>
                <w:szCs w:val="20"/>
              </w:rPr>
            </w:pPr>
            <w:r w:rsidRPr="00392235">
              <w:rPr>
                <w:sz w:val="20"/>
                <w:szCs w:val="20"/>
              </w:rPr>
              <w:t>4</w:t>
            </w:r>
          </w:p>
        </w:tc>
        <w:tc>
          <w:tcPr>
            <w:tcW w:w="1899" w:type="dxa"/>
          </w:tcPr>
          <w:p w:rsidR="0053458B" w:rsidRPr="00392235" w:rsidRDefault="0053458B" w:rsidP="0053458B">
            <w:pPr>
              <w:pStyle w:val="ListParagraph"/>
              <w:ind w:left="0"/>
              <w:jc w:val="both"/>
              <w:rPr>
                <w:sz w:val="20"/>
                <w:szCs w:val="20"/>
              </w:rPr>
            </w:pPr>
            <w:r w:rsidRPr="00392235">
              <w:rPr>
                <w:sz w:val="20"/>
                <w:szCs w:val="20"/>
              </w:rPr>
              <w:t xml:space="preserve">Pendidikan </w:t>
            </w:r>
          </w:p>
        </w:tc>
        <w:tc>
          <w:tcPr>
            <w:tcW w:w="1417" w:type="dxa"/>
          </w:tcPr>
          <w:p w:rsidR="0053458B" w:rsidRPr="00392235" w:rsidRDefault="0053458B" w:rsidP="0053458B">
            <w:pPr>
              <w:pStyle w:val="ListParagraph"/>
              <w:ind w:left="0"/>
              <w:jc w:val="both"/>
              <w:rPr>
                <w:sz w:val="20"/>
                <w:szCs w:val="20"/>
              </w:rPr>
            </w:pPr>
            <w:r w:rsidRPr="00392235">
              <w:rPr>
                <w:sz w:val="20"/>
                <w:szCs w:val="20"/>
              </w:rPr>
              <w:t>2,205</w:t>
            </w:r>
          </w:p>
        </w:tc>
        <w:tc>
          <w:tcPr>
            <w:tcW w:w="1134" w:type="dxa"/>
          </w:tcPr>
          <w:p w:rsidR="0053458B" w:rsidRPr="00392235" w:rsidRDefault="0053458B" w:rsidP="0053458B">
            <w:pPr>
              <w:pStyle w:val="ListParagraph"/>
              <w:ind w:left="0"/>
              <w:jc w:val="both"/>
              <w:rPr>
                <w:sz w:val="20"/>
                <w:szCs w:val="20"/>
              </w:rPr>
            </w:pPr>
            <w:r w:rsidRPr="00392235">
              <w:rPr>
                <w:sz w:val="20"/>
                <w:szCs w:val="20"/>
              </w:rPr>
              <w:t>1,141</w:t>
            </w:r>
          </w:p>
        </w:tc>
        <w:tc>
          <w:tcPr>
            <w:tcW w:w="1134" w:type="dxa"/>
          </w:tcPr>
          <w:p w:rsidR="0053458B" w:rsidRPr="00392235" w:rsidRDefault="0053458B" w:rsidP="0053458B">
            <w:pPr>
              <w:pStyle w:val="ListParagraph"/>
              <w:ind w:left="0"/>
              <w:jc w:val="both"/>
              <w:rPr>
                <w:sz w:val="20"/>
                <w:szCs w:val="20"/>
              </w:rPr>
            </w:pPr>
            <w:r w:rsidRPr="00392235">
              <w:rPr>
                <w:sz w:val="20"/>
                <w:szCs w:val="20"/>
              </w:rPr>
              <w:t>4,263</w:t>
            </w:r>
          </w:p>
        </w:tc>
        <w:tc>
          <w:tcPr>
            <w:tcW w:w="1276" w:type="dxa"/>
          </w:tcPr>
          <w:p w:rsidR="0053458B" w:rsidRPr="00392235" w:rsidRDefault="0053458B" w:rsidP="0053458B">
            <w:pPr>
              <w:pStyle w:val="ListParagraph"/>
              <w:ind w:left="0"/>
              <w:jc w:val="both"/>
              <w:rPr>
                <w:sz w:val="20"/>
                <w:szCs w:val="20"/>
              </w:rPr>
            </w:pPr>
            <w:r w:rsidRPr="00392235">
              <w:rPr>
                <w:sz w:val="20"/>
                <w:szCs w:val="20"/>
              </w:rPr>
              <w:t>0,019</w:t>
            </w:r>
          </w:p>
        </w:tc>
      </w:tr>
    </w:tbl>
    <w:p w:rsidR="0053458B" w:rsidRPr="00392235" w:rsidRDefault="0053458B" w:rsidP="0053458B">
      <w:pPr>
        <w:pStyle w:val="NoSpacing"/>
        <w:ind w:firstLine="567"/>
        <w:jc w:val="both"/>
        <w:rPr>
          <w:rFonts w:ascii="Times New Roman" w:hAnsi="Times New Roman"/>
          <w:sz w:val="20"/>
          <w:szCs w:val="20"/>
        </w:rPr>
      </w:pPr>
      <w:r w:rsidRPr="00392235">
        <w:rPr>
          <w:rFonts w:ascii="Times New Roman" w:hAnsi="Times New Roman"/>
          <w:sz w:val="20"/>
          <w:szCs w:val="20"/>
        </w:rPr>
        <w:t xml:space="preserve"> </w:t>
      </w:r>
    </w:p>
    <w:p w:rsidR="001031DA" w:rsidRPr="00392235" w:rsidRDefault="001031DA" w:rsidP="0053458B">
      <w:pPr>
        <w:pStyle w:val="NoSpacing"/>
        <w:ind w:firstLine="567"/>
        <w:jc w:val="both"/>
        <w:rPr>
          <w:rFonts w:ascii="Times New Roman" w:hAnsi="Times New Roman"/>
          <w:sz w:val="20"/>
          <w:szCs w:val="20"/>
        </w:rPr>
        <w:sectPr w:rsidR="001031DA" w:rsidRPr="00392235" w:rsidSect="001031DA">
          <w:type w:val="continuous"/>
          <w:pgSz w:w="11906" w:h="16838"/>
          <w:pgMar w:top="1440" w:right="1440" w:bottom="1440" w:left="1440" w:header="708" w:footer="708" w:gutter="0"/>
          <w:cols w:space="708"/>
          <w:docGrid w:linePitch="360"/>
        </w:sectPr>
      </w:pPr>
    </w:p>
    <w:p w:rsidR="0053458B" w:rsidRPr="00392235" w:rsidRDefault="0053458B" w:rsidP="0053458B">
      <w:pPr>
        <w:pStyle w:val="NoSpacing"/>
        <w:ind w:firstLine="567"/>
        <w:jc w:val="both"/>
        <w:rPr>
          <w:rFonts w:ascii="Times New Roman" w:hAnsi="Times New Roman"/>
          <w:sz w:val="20"/>
          <w:szCs w:val="20"/>
        </w:rPr>
      </w:pPr>
      <w:r w:rsidRPr="00392235">
        <w:rPr>
          <w:rFonts w:ascii="Times New Roman" w:hAnsi="Times New Roman"/>
          <w:sz w:val="20"/>
          <w:szCs w:val="20"/>
        </w:rPr>
        <w:lastRenderedPageBreak/>
        <w:t>Dari tabel diatas, dapat dilihat bahwa  nilai p semua variabel &lt; 0,05 artinya  tidak ada variabel yang dikeluarkan. Maka kelima variabel tersebut berhubungan dengan kejadian preeklampsia Berat  di RSUP Mohammad Hoesin Palembang tahun 2011.</w:t>
      </w:r>
    </w:p>
    <w:p w:rsidR="0053458B" w:rsidRPr="00392235" w:rsidRDefault="0053458B" w:rsidP="0053458B">
      <w:pPr>
        <w:tabs>
          <w:tab w:val="left" w:pos="993"/>
        </w:tabs>
        <w:spacing w:line="240" w:lineRule="auto"/>
        <w:jc w:val="both"/>
        <w:rPr>
          <w:rFonts w:ascii="Times New Roman" w:hAnsi="Times New Roman" w:cs="Times New Roman"/>
          <w:b/>
          <w:sz w:val="20"/>
          <w:szCs w:val="20"/>
        </w:rPr>
      </w:pPr>
    </w:p>
    <w:p w:rsidR="0053458B" w:rsidRPr="00392235" w:rsidRDefault="0053458B" w:rsidP="0053458B">
      <w:pPr>
        <w:tabs>
          <w:tab w:val="left" w:pos="993"/>
        </w:tabs>
        <w:spacing w:line="240" w:lineRule="auto"/>
        <w:jc w:val="both"/>
        <w:rPr>
          <w:rFonts w:ascii="Times New Roman" w:hAnsi="Times New Roman" w:cs="Times New Roman"/>
          <w:b/>
          <w:sz w:val="20"/>
          <w:szCs w:val="20"/>
        </w:rPr>
      </w:pPr>
      <w:r w:rsidRPr="00392235">
        <w:rPr>
          <w:rFonts w:ascii="Times New Roman" w:hAnsi="Times New Roman" w:cs="Times New Roman"/>
          <w:b/>
          <w:sz w:val="20"/>
          <w:szCs w:val="20"/>
        </w:rPr>
        <w:lastRenderedPageBreak/>
        <w:t>c. Uji Interaksi</w:t>
      </w:r>
    </w:p>
    <w:p w:rsidR="00513F88" w:rsidRPr="00513F88" w:rsidRDefault="0053458B" w:rsidP="00513F88">
      <w:pPr>
        <w:tabs>
          <w:tab w:val="left" w:pos="993"/>
        </w:tabs>
        <w:spacing w:line="240" w:lineRule="auto"/>
        <w:jc w:val="both"/>
        <w:rPr>
          <w:rFonts w:ascii="Times New Roman" w:hAnsi="Times New Roman" w:cs="Times New Roman"/>
          <w:sz w:val="20"/>
          <w:szCs w:val="20"/>
        </w:rPr>
        <w:sectPr w:rsidR="00513F88" w:rsidRPr="00513F88" w:rsidSect="001031DA">
          <w:type w:val="continuous"/>
          <w:pgSz w:w="11906" w:h="16838"/>
          <w:pgMar w:top="1440" w:right="1440" w:bottom="1440" w:left="1440" w:header="708" w:footer="708" w:gutter="0"/>
          <w:cols w:num="2" w:space="708"/>
          <w:docGrid w:linePitch="360"/>
        </w:sectPr>
      </w:pPr>
      <w:r w:rsidRPr="00392235">
        <w:rPr>
          <w:rFonts w:ascii="Times New Roman" w:hAnsi="Times New Roman" w:cs="Times New Roman"/>
          <w:sz w:val="20"/>
          <w:szCs w:val="20"/>
        </w:rPr>
        <w:t xml:space="preserve">Dalam penelitian ini, diduga jarak kehamilan dan paritas berinteraksi dengan kejadian preeklampsia berat, begitu juga variabel jarak kehamilan  diduga berinteraksi dengan variabel umur serta variabel umur dan paritas. Pembuatan uji interaksi antar variabel tersebut </w:t>
      </w:r>
      <w:r w:rsidR="00513F88">
        <w:rPr>
          <w:rFonts w:ascii="Times New Roman" w:hAnsi="Times New Roman" w:cs="Times New Roman"/>
          <w:sz w:val="20"/>
          <w:szCs w:val="20"/>
        </w:rPr>
        <w:t>dapat dilihat pada tabel berikut</w:t>
      </w:r>
    </w:p>
    <w:p w:rsidR="00D50E44" w:rsidRDefault="00D50E44" w:rsidP="00513F88">
      <w:pPr>
        <w:spacing w:line="240" w:lineRule="auto"/>
        <w:jc w:val="both"/>
        <w:rPr>
          <w:rFonts w:ascii="Times New Roman" w:hAnsi="Times New Roman" w:cs="Times New Roman"/>
          <w:b/>
          <w:sz w:val="20"/>
          <w:szCs w:val="20"/>
        </w:rPr>
      </w:pP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Tabel 5.12</w:t>
      </w:r>
    </w:p>
    <w:p w:rsidR="0053458B" w:rsidRPr="00392235" w:rsidRDefault="0053458B" w:rsidP="0053458B">
      <w:pPr>
        <w:spacing w:line="240" w:lineRule="auto"/>
        <w:rPr>
          <w:rFonts w:ascii="Times New Roman" w:hAnsi="Times New Roman" w:cs="Times New Roman"/>
          <w:b/>
          <w:sz w:val="20"/>
          <w:szCs w:val="20"/>
        </w:rPr>
      </w:pPr>
      <w:r w:rsidRPr="00392235">
        <w:rPr>
          <w:rFonts w:ascii="Times New Roman" w:hAnsi="Times New Roman" w:cs="Times New Roman"/>
          <w:b/>
          <w:sz w:val="20"/>
          <w:szCs w:val="20"/>
        </w:rPr>
        <w:t>Uji Interaksi Pertama</w:t>
      </w:r>
    </w:p>
    <w:tbl>
      <w:tblPr>
        <w:tblStyle w:val="TableGrid"/>
        <w:tblW w:w="0" w:type="auto"/>
        <w:tblInd w:w="437" w:type="dxa"/>
        <w:tblLook w:val="04A0" w:firstRow="1" w:lastRow="0" w:firstColumn="1" w:lastColumn="0" w:noHBand="0" w:noVBand="1"/>
      </w:tblPr>
      <w:tblGrid>
        <w:gridCol w:w="817"/>
        <w:gridCol w:w="2391"/>
        <w:gridCol w:w="1597"/>
        <w:gridCol w:w="1596"/>
        <w:gridCol w:w="883"/>
        <w:gridCol w:w="870"/>
      </w:tblGrid>
      <w:tr w:rsidR="0053458B" w:rsidRPr="00392235" w:rsidTr="001031DA">
        <w:trPr>
          <w:trHeight w:val="143"/>
        </w:trPr>
        <w:tc>
          <w:tcPr>
            <w:tcW w:w="817"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 xml:space="preserve">No </w:t>
            </w:r>
          </w:p>
        </w:tc>
        <w:tc>
          <w:tcPr>
            <w:tcW w:w="2391"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 xml:space="preserve">Variabel </w:t>
            </w:r>
          </w:p>
        </w:tc>
        <w:tc>
          <w:tcPr>
            <w:tcW w:w="1597" w:type="dxa"/>
            <w:vMerge w:val="restart"/>
          </w:tcPr>
          <w:p w:rsidR="0053458B" w:rsidRPr="00392235" w:rsidRDefault="0053458B" w:rsidP="0053458B">
            <w:pPr>
              <w:autoSpaceDE w:val="0"/>
              <w:autoSpaceDN w:val="0"/>
              <w:adjustRightInd w:val="0"/>
              <w:rPr>
                <w:rFonts w:ascii="Times New Roman" w:eastAsiaTheme="minorHAnsi" w:hAnsi="Times New Roman" w:cs="Times New Roman"/>
                <w:b/>
                <w:i/>
                <w:color w:val="000000"/>
                <w:sz w:val="20"/>
                <w:szCs w:val="20"/>
              </w:rPr>
            </w:pPr>
            <w:r w:rsidRPr="00392235">
              <w:rPr>
                <w:rFonts w:ascii="Times New Roman" w:eastAsiaTheme="minorHAnsi" w:hAnsi="Times New Roman" w:cs="Times New Roman"/>
                <w:b/>
                <w:i/>
                <w:color w:val="000000"/>
                <w:sz w:val="20"/>
                <w:szCs w:val="20"/>
              </w:rPr>
              <w:t xml:space="preserve">P Value </w:t>
            </w:r>
          </w:p>
        </w:tc>
        <w:tc>
          <w:tcPr>
            <w:tcW w:w="1596"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 xml:space="preserve">OR </w:t>
            </w:r>
          </w:p>
        </w:tc>
        <w:tc>
          <w:tcPr>
            <w:tcW w:w="1753" w:type="dxa"/>
            <w:gridSpan w:val="2"/>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95% C.I.for EXP(B)</w:t>
            </w:r>
          </w:p>
        </w:tc>
      </w:tr>
      <w:tr w:rsidR="0053458B" w:rsidRPr="00392235" w:rsidTr="001031DA">
        <w:trPr>
          <w:trHeight w:val="142"/>
        </w:trPr>
        <w:tc>
          <w:tcPr>
            <w:tcW w:w="817"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2391"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1597"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1596"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883" w:type="dxa"/>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Lower</w:t>
            </w:r>
          </w:p>
        </w:tc>
        <w:tc>
          <w:tcPr>
            <w:tcW w:w="870" w:type="dxa"/>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Upper</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Paritas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,004</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4,975</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1,672 - 14,798</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2</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,014</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3,236</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1,267 - 8,266</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Tingkat Pendidikan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,011</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2,429</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1,222 - 4,828</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4</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Jarak kehamilan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,028</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3,453</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1,146-10,406</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5</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Jarak by paritas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,844</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829</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125-5,454</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6</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Jarak by 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,042</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10,591</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1,094-102,505</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7</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Paritas by 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,049</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179</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032-995</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Constant</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,000</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095</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p>
        </w:tc>
      </w:tr>
    </w:tbl>
    <w:p w:rsidR="0053458B" w:rsidRPr="00392235" w:rsidRDefault="0053458B" w:rsidP="00513F88">
      <w:pPr>
        <w:autoSpaceDE w:val="0"/>
        <w:autoSpaceDN w:val="0"/>
        <w:adjustRightInd w:val="0"/>
        <w:spacing w:line="240" w:lineRule="auto"/>
        <w:jc w:val="both"/>
        <w:rPr>
          <w:rFonts w:ascii="Times New Roman" w:hAnsi="Times New Roman" w:cs="Times New Roman"/>
          <w:color w:val="000000"/>
          <w:sz w:val="20"/>
          <w:szCs w:val="20"/>
        </w:rPr>
      </w:pPr>
    </w:p>
    <w:p w:rsidR="001031DA" w:rsidRPr="00392235" w:rsidRDefault="001031DA" w:rsidP="0053458B">
      <w:pPr>
        <w:autoSpaceDE w:val="0"/>
        <w:autoSpaceDN w:val="0"/>
        <w:adjustRightInd w:val="0"/>
        <w:spacing w:line="240" w:lineRule="auto"/>
        <w:ind w:firstLine="720"/>
        <w:jc w:val="both"/>
        <w:rPr>
          <w:rFonts w:ascii="Times New Roman" w:hAnsi="Times New Roman" w:cs="Times New Roman"/>
          <w:color w:val="000000"/>
          <w:sz w:val="20"/>
          <w:szCs w:val="20"/>
        </w:rPr>
        <w:sectPr w:rsidR="001031DA" w:rsidRPr="00392235" w:rsidSect="001031DA">
          <w:type w:val="continuous"/>
          <w:pgSz w:w="11906" w:h="16838"/>
          <w:pgMar w:top="1440" w:right="1440" w:bottom="1440" w:left="1440" w:header="708" w:footer="708" w:gutter="0"/>
          <w:cols w:space="708"/>
          <w:docGrid w:linePitch="360"/>
        </w:sectPr>
      </w:pPr>
    </w:p>
    <w:p w:rsidR="0053458B" w:rsidRPr="00392235" w:rsidRDefault="0053458B" w:rsidP="0053458B">
      <w:pPr>
        <w:autoSpaceDE w:val="0"/>
        <w:autoSpaceDN w:val="0"/>
        <w:adjustRightInd w:val="0"/>
        <w:spacing w:line="240" w:lineRule="auto"/>
        <w:ind w:firstLine="720"/>
        <w:jc w:val="both"/>
        <w:rPr>
          <w:rFonts w:ascii="Times New Roman" w:hAnsi="Times New Roman" w:cs="Times New Roman"/>
          <w:color w:val="000000"/>
          <w:sz w:val="20"/>
          <w:szCs w:val="20"/>
        </w:rPr>
      </w:pPr>
      <w:r w:rsidRPr="00392235">
        <w:rPr>
          <w:rFonts w:ascii="Times New Roman" w:hAnsi="Times New Roman" w:cs="Times New Roman"/>
          <w:color w:val="000000"/>
          <w:sz w:val="20"/>
          <w:szCs w:val="20"/>
        </w:rPr>
        <w:lastRenderedPageBreak/>
        <w:t xml:space="preserve">Dari output model penuh / lengkap uji interaksi,variabel di katakan berinteraksi bila p value ≤ 0,05. Seleksinya dengan mengeluarkan secara bertahap variabel interaksi yang tidak signifikan (p&gt; 0,05), pengeluaran dilakukan secara bertahap dari variabel interaksi yang p value nya </w:t>
      </w:r>
      <w:r w:rsidRPr="00392235">
        <w:rPr>
          <w:rFonts w:ascii="Times New Roman" w:hAnsi="Times New Roman" w:cs="Times New Roman"/>
          <w:color w:val="000000"/>
          <w:sz w:val="20"/>
          <w:szCs w:val="20"/>
        </w:rPr>
        <w:lastRenderedPageBreak/>
        <w:t>terbesar (Hastono,2001). Dari hasil uji interaksi “jarak by paritas ” mempunyai nilai p terbesar (p=0,844), sehingga variabel tersebut di keluarkan dari model. Sehingga dilakukan uji interaksi ke dua:</w:t>
      </w:r>
    </w:p>
    <w:p w:rsidR="001031DA" w:rsidRPr="00392235" w:rsidRDefault="001031DA" w:rsidP="0053458B">
      <w:pPr>
        <w:autoSpaceDE w:val="0"/>
        <w:autoSpaceDN w:val="0"/>
        <w:adjustRightInd w:val="0"/>
        <w:spacing w:line="240" w:lineRule="auto"/>
        <w:rPr>
          <w:rFonts w:ascii="Times New Roman" w:hAnsi="Times New Roman" w:cs="Times New Roman"/>
          <w:b/>
          <w:color w:val="000000"/>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13F88" w:rsidRDefault="00513F88" w:rsidP="0053458B">
      <w:pPr>
        <w:autoSpaceDE w:val="0"/>
        <w:autoSpaceDN w:val="0"/>
        <w:adjustRightInd w:val="0"/>
        <w:spacing w:line="240" w:lineRule="auto"/>
        <w:rPr>
          <w:rFonts w:ascii="Times New Roman" w:hAnsi="Times New Roman" w:cs="Times New Roman"/>
          <w:b/>
          <w:color w:val="000000"/>
          <w:sz w:val="20"/>
          <w:szCs w:val="20"/>
        </w:rPr>
      </w:pPr>
    </w:p>
    <w:p w:rsidR="00513F88" w:rsidRDefault="00513F88" w:rsidP="0053458B">
      <w:pPr>
        <w:autoSpaceDE w:val="0"/>
        <w:autoSpaceDN w:val="0"/>
        <w:adjustRightInd w:val="0"/>
        <w:spacing w:line="240" w:lineRule="auto"/>
        <w:rPr>
          <w:rFonts w:ascii="Times New Roman" w:hAnsi="Times New Roman" w:cs="Times New Roman"/>
          <w:b/>
          <w:color w:val="000000"/>
          <w:sz w:val="20"/>
          <w:szCs w:val="20"/>
        </w:rPr>
      </w:pPr>
    </w:p>
    <w:p w:rsidR="00513F88" w:rsidRDefault="00513F88" w:rsidP="0053458B">
      <w:pPr>
        <w:autoSpaceDE w:val="0"/>
        <w:autoSpaceDN w:val="0"/>
        <w:adjustRightInd w:val="0"/>
        <w:spacing w:line="240" w:lineRule="auto"/>
        <w:rPr>
          <w:rFonts w:ascii="Times New Roman" w:hAnsi="Times New Roman" w:cs="Times New Roman"/>
          <w:b/>
          <w:color w:val="000000"/>
          <w:sz w:val="20"/>
          <w:szCs w:val="20"/>
        </w:rPr>
      </w:pPr>
    </w:p>
    <w:p w:rsidR="00513F88" w:rsidRDefault="00513F88" w:rsidP="0053458B">
      <w:pPr>
        <w:autoSpaceDE w:val="0"/>
        <w:autoSpaceDN w:val="0"/>
        <w:adjustRightInd w:val="0"/>
        <w:spacing w:line="240" w:lineRule="auto"/>
        <w:rPr>
          <w:rFonts w:ascii="Times New Roman" w:hAnsi="Times New Roman" w:cs="Times New Roman"/>
          <w:b/>
          <w:color w:val="000000"/>
          <w:sz w:val="20"/>
          <w:szCs w:val="20"/>
        </w:rPr>
      </w:pPr>
    </w:p>
    <w:p w:rsidR="00513F88" w:rsidRDefault="00513F88" w:rsidP="0053458B">
      <w:pPr>
        <w:autoSpaceDE w:val="0"/>
        <w:autoSpaceDN w:val="0"/>
        <w:adjustRightInd w:val="0"/>
        <w:spacing w:line="240" w:lineRule="auto"/>
        <w:rPr>
          <w:rFonts w:ascii="Times New Roman" w:hAnsi="Times New Roman" w:cs="Times New Roman"/>
          <w:b/>
          <w:color w:val="000000"/>
          <w:sz w:val="20"/>
          <w:szCs w:val="20"/>
        </w:rPr>
      </w:pPr>
    </w:p>
    <w:p w:rsidR="00513F88" w:rsidRDefault="00513F88" w:rsidP="0053458B">
      <w:pPr>
        <w:autoSpaceDE w:val="0"/>
        <w:autoSpaceDN w:val="0"/>
        <w:adjustRightInd w:val="0"/>
        <w:spacing w:line="240" w:lineRule="auto"/>
        <w:rPr>
          <w:rFonts w:ascii="Times New Roman" w:hAnsi="Times New Roman" w:cs="Times New Roman"/>
          <w:b/>
          <w:color w:val="000000"/>
          <w:sz w:val="20"/>
          <w:szCs w:val="20"/>
        </w:rPr>
      </w:pPr>
    </w:p>
    <w:p w:rsidR="0053458B" w:rsidRPr="00392235" w:rsidRDefault="0053458B" w:rsidP="0053458B">
      <w:pPr>
        <w:autoSpaceDE w:val="0"/>
        <w:autoSpaceDN w:val="0"/>
        <w:adjustRightInd w:val="0"/>
        <w:spacing w:line="240" w:lineRule="auto"/>
        <w:rPr>
          <w:rFonts w:ascii="Times New Roman" w:hAnsi="Times New Roman" w:cs="Times New Roman"/>
          <w:b/>
          <w:color w:val="000000"/>
          <w:sz w:val="20"/>
          <w:szCs w:val="20"/>
        </w:rPr>
      </w:pPr>
      <w:r w:rsidRPr="00392235">
        <w:rPr>
          <w:rFonts w:ascii="Times New Roman" w:hAnsi="Times New Roman" w:cs="Times New Roman"/>
          <w:b/>
          <w:color w:val="000000"/>
          <w:sz w:val="20"/>
          <w:szCs w:val="20"/>
        </w:rPr>
        <w:lastRenderedPageBreak/>
        <w:t>Tabel 5.13</w:t>
      </w:r>
    </w:p>
    <w:p w:rsidR="0053458B" w:rsidRPr="00392235" w:rsidRDefault="0053458B" w:rsidP="0053458B">
      <w:pPr>
        <w:autoSpaceDE w:val="0"/>
        <w:autoSpaceDN w:val="0"/>
        <w:adjustRightInd w:val="0"/>
        <w:spacing w:line="240" w:lineRule="auto"/>
        <w:rPr>
          <w:rFonts w:ascii="Times New Roman" w:hAnsi="Times New Roman" w:cs="Times New Roman"/>
          <w:b/>
          <w:color w:val="000000"/>
          <w:sz w:val="20"/>
          <w:szCs w:val="20"/>
        </w:rPr>
      </w:pPr>
      <w:r w:rsidRPr="00392235">
        <w:rPr>
          <w:rFonts w:ascii="Times New Roman" w:hAnsi="Times New Roman" w:cs="Times New Roman"/>
          <w:b/>
          <w:color w:val="000000"/>
          <w:sz w:val="20"/>
          <w:szCs w:val="20"/>
        </w:rPr>
        <w:t>Uji Interaksi Kedua</w:t>
      </w:r>
    </w:p>
    <w:tbl>
      <w:tblPr>
        <w:tblStyle w:val="TableGrid"/>
        <w:tblW w:w="0" w:type="auto"/>
        <w:tblInd w:w="437" w:type="dxa"/>
        <w:tblLook w:val="04A0" w:firstRow="1" w:lastRow="0" w:firstColumn="1" w:lastColumn="0" w:noHBand="0" w:noVBand="1"/>
      </w:tblPr>
      <w:tblGrid>
        <w:gridCol w:w="817"/>
        <w:gridCol w:w="2391"/>
        <w:gridCol w:w="1597"/>
        <w:gridCol w:w="1596"/>
        <w:gridCol w:w="883"/>
        <w:gridCol w:w="870"/>
      </w:tblGrid>
      <w:tr w:rsidR="0053458B" w:rsidRPr="00392235" w:rsidTr="001031DA">
        <w:trPr>
          <w:trHeight w:val="143"/>
        </w:trPr>
        <w:tc>
          <w:tcPr>
            <w:tcW w:w="817"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 xml:space="preserve">No </w:t>
            </w:r>
          </w:p>
        </w:tc>
        <w:tc>
          <w:tcPr>
            <w:tcW w:w="2391"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 xml:space="preserve">Variabel </w:t>
            </w:r>
          </w:p>
        </w:tc>
        <w:tc>
          <w:tcPr>
            <w:tcW w:w="1597" w:type="dxa"/>
            <w:vMerge w:val="restart"/>
          </w:tcPr>
          <w:p w:rsidR="0053458B" w:rsidRPr="00392235" w:rsidRDefault="0053458B" w:rsidP="0053458B">
            <w:pPr>
              <w:autoSpaceDE w:val="0"/>
              <w:autoSpaceDN w:val="0"/>
              <w:adjustRightInd w:val="0"/>
              <w:rPr>
                <w:rFonts w:ascii="Times New Roman" w:eastAsiaTheme="minorHAnsi" w:hAnsi="Times New Roman" w:cs="Times New Roman"/>
                <w:b/>
                <w:i/>
                <w:color w:val="000000"/>
                <w:sz w:val="20"/>
                <w:szCs w:val="20"/>
              </w:rPr>
            </w:pPr>
            <w:r w:rsidRPr="00392235">
              <w:rPr>
                <w:rFonts w:ascii="Times New Roman" w:eastAsiaTheme="minorHAnsi" w:hAnsi="Times New Roman" w:cs="Times New Roman"/>
                <w:b/>
                <w:i/>
                <w:color w:val="000000"/>
                <w:sz w:val="20"/>
                <w:szCs w:val="20"/>
              </w:rPr>
              <w:t>P value</w:t>
            </w:r>
          </w:p>
        </w:tc>
        <w:tc>
          <w:tcPr>
            <w:tcW w:w="1596"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OR</w:t>
            </w:r>
          </w:p>
        </w:tc>
        <w:tc>
          <w:tcPr>
            <w:tcW w:w="1753" w:type="dxa"/>
            <w:gridSpan w:val="2"/>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95% C.I.for EXP(B)</w:t>
            </w:r>
          </w:p>
        </w:tc>
      </w:tr>
      <w:tr w:rsidR="0053458B" w:rsidRPr="00392235" w:rsidTr="001031DA">
        <w:trPr>
          <w:trHeight w:val="142"/>
        </w:trPr>
        <w:tc>
          <w:tcPr>
            <w:tcW w:w="817"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2391"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1597"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1596"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883" w:type="dxa"/>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Lower</w:t>
            </w:r>
          </w:p>
        </w:tc>
        <w:tc>
          <w:tcPr>
            <w:tcW w:w="870" w:type="dxa"/>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Upper</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Paritas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,001</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4,696</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1,854 - 11,898</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2</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,014</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3,210</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1,264 - 8,150</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Tingkat Pendidikan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,012</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2,420</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1,219 - 4,806</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4</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Jarak kehamilan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,014</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3,254</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1,276 - 8,298</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5</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Jarak by 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,027</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9,506</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1,300 - 69,510</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6</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Paritas by 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,046</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188</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036 - 973</w:t>
            </w:r>
          </w:p>
        </w:tc>
      </w:tr>
      <w:tr w:rsidR="0053458B" w:rsidRPr="00392235" w:rsidTr="001031DA">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Constant</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,000</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096</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p>
        </w:tc>
      </w:tr>
    </w:tbl>
    <w:p w:rsidR="0053458B" w:rsidRPr="00392235" w:rsidRDefault="0053458B" w:rsidP="00513F88">
      <w:pPr>
        <w:autoSpaceDE w:val="0"/>
        <w:autoSpaceDN w:val="0"/>
        <w:adjustRightInd w:val="0"/>
        <w:spacing w:line="240" w:lineRule="auto"/>
        <w:jc w:val="both"/>
        <w:rPr>
          <w:rFonts w:ascii="Times New Roman" w:hAnsi="Times New Roman" w:cs="Times New Roman"/>
          <w:color w:val="000000"/>
          <w:sz w:val="20"/>
          <w:szCs w:val="20"/>
        </w:rPr>
      </w:pPr>
    </w:p>
    <w:p w:rsidR="001031DA" w:rsidRPr="00392235" w:rsidRDefault="001031DA" w:rsidP="0053458B">
      <w:pPr>
        <w:autoSpaceDE w:val="0"/>
        <w:autoSpaceDN w:val="0"/>
        <w:adjustRightInd w:val="0"/>
        <w:spacing w:line="240" w:lineRule="auto"/>
        <w:ind w:firstLine="720"/>
        <w:jc w:val="both"/>
        <w:rPr>
          <w:rFonts w:ascii="Times New Roman" w:hAnsi="Times New Roman" w:cs="Times New Roman"/>
          <w:color w:val="000000"/>
          <w:sz w:val="20"/>
          <w:szCs w:val="20"/>
        </w:rPr>
        <w:sectPr w:rsidR="001031DA" w:rsidRPr="00392235" w:rsidSect="001031DA">
          <w:type w:val="continuous"/>
          <w:pgSz w:w="11906" w:h="16838"/>
          <w:pgMar w:top="1440" w:right="1440" w:bottom="1440" w:left="1440" w:header="708" w:footer="708" w:gutter="0"/>
          <w:cols w:space="708"/>
          <w:docGrid w:linePitch="360"/>
        </w:sectPr>
      </w:pPr>
    </w:p>
    <w:p w:rsidR="0053458B" w:rsidRPr="00392235" w:rsidRDefault="0053458B" w:rsidP="0053458B">
      <w:pPr>
        <w:autoSpaceDE w:val="0"/>
        <w:autoSpaceDN w:val="0"/>
        <w:adjustRightInd w:val="0"/>
        <w:spacing w:line="240" w:lineRule="auto"/>
        <w:ind w:firstLine="720"/>
        <w:jc w:val="both"/>
        <w:rPr>
          <w:rFonts w:ascii="Times New Roman" w:hAnsi="Times New Roman" w:cs="Times New Roman"/>
          <w:color w:val="000000"/>
          <w:sz w:val="20"/>
          <w:szCs w:val="20"/>
        </w:rPr>
      </w:pPr>
      <w:r w:rsidRPr="00392235">
        <w:rPr>
          <w:rFonts w:ascii="Times New Roman" w:hAnsi="Times New Roman" w:cs="Times New Roman"/>
          <w:color w:val="000000"/>
          <w:sz w:val="20"/>
          <w:szCs w:val="20"/>
        </w:rPr>
        <w:lastRenderedPageBreak/>
        <w:t xml:space="preserve">Dari output model penuh/lengkap uji interaksi,variabel di katakan berinteraksi bila </w:t>
      </w:r>
      <w:r w:rsidRPr="00392235">
        <w:rPr>
          <w:rFonts w:ascii="Times New Roman" w:hAnsi="Times New Roman" w:cs="Times New Roman"/>
          <w:i/>
          <w:color w:val="000000"/>
          <w:sz w:val="20"/>
          <w:szCs w:val="20"/>
        </w:rPr>
        <w:t>p value</w:t>
      </w:r>
      <w:r w:rsidRPr="00392235">
        <w:rPr>
          <w:rFonts w:ascii="Times New Roman" w:hAnsi="Times New Roman" w:cs="Times New Roman"/>
          <w:color w:val="000000"/>
          <w:sz w:val="20"/>
          <w:szCs w:val="20"/>
        </w:rPr>
        <w:t xml:space="preserve"> ≤ 0,05. Seleksinya dengan mengeluarkan secara bertahap variabel interaksi yang tidak signifikan (p&gt; 0,05), pengeluaran dilakukan secara bertahap dari variabel interaksi yang p value nya terbesar (Hastono,2001). </w:t>
      </w:r>
    </w:p>
    <w:p w:rsidR="0053458B" w:rsidRPr="00392235" w:rsidRDefault="0053458B" w:rsidP="0053458B">
      <w:pPr>
        <w:autoSpaceDE w:val="0"/>
        <w:autoSpaceDN w:val="0"/>
        <w:adjustRightInd w:val="0"/>
        <w:spacing w:line="240" w:lineRule="auto"/>
        <w:ind w:firstLine="720"/>
        <w:jc w:val="both"/>
        <w:rPr>
          <w:rFonts w:ascii="Times New Roman" w:hAnsi="Times New Roman" w:cs="Times New Roman"/>
          <w:color w:val="000000"/>
          <w:sz w:val="20"/>
          <w:szCs w:val="20"/>
        </w:rPr>
      </w:pPr>
      <w:r w:rsidRPr="00392235">
        <w:rPr>
          <w:rFonts w:ascii="Times New Roman" w:hAnsi="Times New Roman" w:cs="Times New Roman"/>
          <w:color w:val="000000"/>
          <w:sz w:val="20"/>
          <w:szCs w:val="20"/>
        </w:rPr>
        <w:t xml:space="preserve">Dari output di atas ,variabel interaksi “” tidak dapat di keluarkan dari model, karena nilai </w:t>
      </w:r>
      <w:r w:rsidRPr="00392235">
        <w:rPr>
          <w:rFonts w:ascii="Times New Roman" w:hAnsi="Times New Roman" w:cs="Times New Roman"/>
          <w:i/>
          <w:color w:val="000000"/>
          <w:sz w:val="20"/>
          <w:szCs w:val="20"/>
        </w:rPr>
        <w:t>p value</w:t>
      </w:r>
      <w:r w:rsidRPr="00392235">
        <w:rPr>
          <w:rFonts w:ascii="Times New Roman" w:hAnsi="Times New Roman" w:cs="Times New Roman"/>
          <w:color w:val="000000"/>
          <w:sz w:val="20"/>
          <w:szCs w:val="20"/>
        </w:rPr>
        <w:t xml:space="preserve"> nya &lt;0,05. Dengan demikian hasil uji interaksi sudah selesai, kesimpulannya bahwa model yang valid adalah model dengan interaksi ke dua.</w:t>
      </w:r>
    </w:p>
    <w:p w:rsidR="0053458B" w:rsidRPr="00392235" w:rsidRDefault="0053458B" w:rsidP="00D50E44">
      <w:pPr>
        <w:autoSpaceDE w:val="0"/>
        <w:autoSpaceDN w:val="0"/>
        <w:adjustRightInd w:val="0"/>
        <w:spacing w:line="240" w:lineRule="auto"/>
        <w:jc w:val="left"/>
        <w:rPr>
          <w:rFonts w:ascii="Times New Roman" w:hAnsi="Times New Roman" w:cs="Times New Roman"/>
          <w:b/>
          <w:color w:val="000000"/>
          <w:sz w:val="20"/>
          <w:szCs w:val="20"/>
        </w:rPr>
      </w:pPr>
      <w:r w:rsidRPr="00392235">
        <w:rPr>
          <w:rFonts w:ascii="Times New Roman" w:hAnsi="Times New Roman" w:cs="Times New Roman"/>
          <w:b/>
          <w:color w:val="000000"/>
          <w:sz w:val="20"/>
          <w:szCs w:val="20"/>
        </w:rPr>
        <w:t>d.Model Te</w:t>
      </w:r>
      <w:r w:rsidR="00D50E44">
        <w:rPr>
          <w:rFonts w:ascii="Times New Roman" w:hAnsi="Times New Roman" w:cs="Times New Roman"/>
          <w:b/>
          <w:color w:val="000000"/>
          <w:sz w:val="20"/>
          <w:szCs w:val="20"/>
        </w:rPr>
        <w:t>rakhir Faktor Prediksi Kejadian</w:t>
      </w:r>
      <w:r w:rsidRPr="00392235">
        <w:rPr>
          <w:rFonts w:ascii="Times New Roman" w:hAnsi="Times New Roman" w:cs="Times New Roman"/>
          <w:b/>
          <w:color w:val="000000"/>
          <w:sz w:val="20"/>
          <w:szCs w:val="20"/>
        </w:rPr>
        <w:t xml:space="preserve">preeklampsia berat </w:t>
      </w:r>
    </w:p>
    <w:p w:rsidR="0053458B" w:rsidRPr="00392235" w:rsidRDefault="0053458B" w:rsidP="0053458B">
      <w:pPr>
        <w:autoSpaceDE w:val="0"/>
        <w:autoSpaceDN w:val="0"/>
        <w:adjustRightInd w:val="0"/>
        <w:spacing w:line="240" w:lineRule="auto"/>
        <w:rPr>
          <w:rFonts w:ascii="Times New Roman" w:hAnsi="Times New Roman" w:cs="Times New Roman"/>
          <w:color w:val="000000"/>
          <w:sz w:val="20"/>
          <w:szCs w:val="20"/>
        </w:rPr>
      </w:pPr>
    </w:p>
    <w:p w:rsidR="0053458B" w:rsidRPr="00392235" w:rsidRDefault="0053458B" w:rsidP="0053458B">
      <w:pPr>
        <w:autoSpaceDE w:val="0"/>
        <w:autoSpaceDN w:val="0"/>
        <w:adjustRightInd w:val="0"/>
        <w:spacing w:line="240" w:lineRule="auto"/>
        <w:ind w:firstLine="360"/>
        <w:jc w:val="both"/>
        <w:rPr>
          <w:rFonts w:ascii="Times New Roman" w:hAnsi="Times New Roman" w:cs="Times New Roman"/>
          <w:sz w:val="20"/>
          <w:szCs w:val="20"/>
        </w:rPr>
      </w:pPr>
      <w:r w:rsidRPr="00392235">
        <w:rPr>
          <w:rFonts w:ascii="Times New Roman" w:hAnsi="Times New Roman" w:cs="Times New Roman"/>
          <w:sz w:val="20"/>
          <w:szCs w:val="20"/>
        </w:rPr>
        <w:t xml:space="preserve">Dari hasil analisis regresi logistik model akhir </w:t>
      </w:r>
      <w:r w:rsidRPr="00392235">
        <w:rPr>
          <w:rFonts w:ascii="Times New Roman" w:hAnsi="Times New Roman" w:cs="Times New Roman"/>
          <w:i/>
          <w:sz w:val="20"/>
          <w:szCs w:val="20"/>
        </w:rPr>
        <w:t>(fit model)</w:t>
      </w:r>
      <w:r w:rsidRPr="00392235">
        <w:rPr>
          <w:rFonts w:ascii="Times New Roman" w:hAnsi="Times New Roman" w:cs="Times New Roman"/>
          <w:sz w:val="20"/>
          <w:szCs w:val="20"/>
        </w:rPr>
        <w:t xml:space="preserve"> didapat semua variabel Independen (variabel </w:t>
      </w:r>
      <w:r w:rsidRPr="00392235">
        <w:rPr>
          <w:rFonts w:ascii="Times New Roman" w:hAnsi="Times New Roman" w:cs="Times New Roman"/>
          <w:sz w:val="20"/>
          <w:szCs w:val="20"/>
          <w:lang w:val="en-US"/>
        </w:rPr>
        <w:t xml:space="preserve">umur, paritas, </w:t>
      </w:r>
      <w:r w:rsidRPr="00392235">
        <w:rPr>
          <w:rFonts w:ascii="Times New Roman" w:hAnsi="Times New Roman" w:cs="Times New Roman"/>
          <w:sz w:val="20"/>
          <w:szCs w:val="20"/>
        </w:rPr>
        <w:t>tingkat pendidikan, jarak kehamilan) bermakna secara statistik dan mempunyai pengaruh yang signifikan dengan kejadian preeklampsia berat</w:t>
      </w:r>
      <w:r w:rsidRPr="00392235">
        <w:rPr>
          <w:rFonts w:ascii="Times New Roman" w:hAnsi="Times New Roman" w:cs="Times New Roman"/>
          <w:sz w:val="20"/>
          <w:szCs w:val="20"/>
          <w:lang w:val="en-US"/>
        </w:rPr>
        <w:t xml:space="preserve">. </w:t>
      </w:r>
    </w:p>
    <w:p w:rsidR="0053458B" w:rsidRPr="00392235" w:rsidRDefault="0053458B" w:rsidP="0053458B">
      <w:pPr>
        <w:autoSpaceDE w:val="0"/>
        <w:autoSpaceDN w:val="0"/>
        <w:adjustRightInd w:val="0"/>
        <w:spacing w:line="240" w:lineRule="auto"/>
        <w:ind w:firstLine="360"/>
        <w:jc w:val="both"/>
        <w:rPr>
          <w:rFonts w:ascii="Times New Roman" w:hAnsi="Times New Roman" w:cs="Times New Roman"/>
          <w:sz w:val="20"/>
          <w:szCs w:val="20"/>
        </w:rPr>
      </w:pPr>
      <w:r w:rsidRPr="00392235">
        <w:rPr>
          <w:rFonts w:ascii="Times New Roman" w:hAnsi="Times New Roman" w:cs="Times New Roman"/>
          <w:sz w:val="20"/>
          <w:szCs w:val="20"/>
        </w:rPr>
        <w:t xml:space="preserve">Untuk melihat </w:t>
      </w:r>
      <w:r w:rsidRPr="00392235">
        <w:rPr>
          <w:rFonts w:ascii="Times New Roman" w:hAnsi="Times New Roman" w:cs="Times New Roman"/>
          <w:bCs/>
          <w:sz w:val="20"/>
          <w:szCs w:val="20"/>
        </w:rPr>
        <w:t xml:space="preserve">variabel mana yang paling besar pengaruhnya </w:t>
      </w:r>
      <w:r w:rsidRPr="00392235">
        <w:rPr>
          <w:rFonts w:ascii="Times New Roman" w:hAnsi="Times New Roman" w:cs="Times New Roman"/>
          <w:sz w:val="20"/>
          <w:szCs w:val="20"/>
        </w:rPr>
        <w:t xml:space="preserve">terhadap kejadian preeklampsia berat , dilihat dari </w:t>
      </w:r>
      <w:r w:rsidRPr="00392235">
        <w:rPr>
          <w:rFonts w:ascii="Times New Roman" w:hAnsi="Times New Roman" w:cs="Times New Roman"/>
          <w:i/>
          <w:sz w:val="20"/>
          <w:szCs w:val="20"/>
        </w:rPr>
        <w:t>exp (B)</w:t>
      </w:r>
      <w:r w:rsidRPr="00392235">
        <w:rPr>
          <w:rFonts w:ascii="Times New Roman" w:hAnsi="Times New Roman" w:cs="Times New Roman"/>
          <w:sz w:val="20"/>
          <w:szCs w:val="20"/>
        </w:rPr>
        <w:t xml:space="preserve"> untuk variabel yang signifikan, semakin besar nilai </w:t>
      </w:r>
      <w:r w:rsidRPr="00392235">
        <w:rPr>
          <w:rFonts w:ascii="Times New Roman" w:hAnsi="Times New Roman" w:cs="Times New Roman"/>
          <w:i/>
          <w:sz w:val="20"/>
          <w:szCs w:val="20"/>
        </w:rPr>
        <w:t>exp (B)</w:t>
      </w:r>
      <w:r w:rsidRPr="00392235">
        <w:rPr>
          <w:rFonts w:ascii="Times New Roman" w:hAnsi="Times New Roman" w:cs="Times New Roman"/>
          <w:sz w:val="20"/>
          <w:szCs w:val="20"/>
        </w:rPr>
        <w:t xml:space="preserve"> berarti semakin besar pengaruhnya terhadap kejadian preeklampsia berat. Dalam data ini berarti jarak kehamilan / umur yang paling besar pengaruhnya terhadap kejadian preeklampsia berat </w:t>
      </w:r>
    </w:p>
    <w:p w:rsidR="001031DA" w:rsidRPr="00392235" w:rsidRDefault="001031DA" w:rsidP="0053458B">
      <w:pPr>
        <w:autoSpaceDE w:val="0"/>
        <w:autoSpaceDN w:val="0"/>
        <w:adjustRightInd w:val="0"/>
        <w:spacing w:line="240" w:lineRule="auto"/>
        <w:rPr>
          <w:rFonts w:ascii="Times New Roman" w:hAnsi="Times New Roman" w:cs="Times New Roman"/>
          <w:b/>
          <w:sz w:val="20"/>
          <w:szCs w:val="20"/>
        </w:rPr>
        <w:sectPr w:rsidR="001031DA" w:rsidRPr="00392235" w:rsidSect="001031DA">
          <w:type w:val="continuous"/>
          <w:pgSz w:w="11906" w:h="16838"/>
          <w:pgMar w:top="1440" w:right="1440" w:bottom="1440" w:left="1440" w:header="708" w:footer="708" w:gutter="0"/>
          <w:cols w:num="2" w:space="708"/>
          <w:docGrid w:linePitch="360"/>
        </w:sectPr>
      </w:pPr>
    </w:p>
    <w:p w:rsidR="0053458B" w:rsidRPr="00392235" w:rsidRDefault="0053458B" w:rsidP="0053458B">
      <w:pPr>
        <w:autoSpaceDE w:val="0"/>
        <w:autoSpaceDN w:val="0"/>
        <w:adjustRightInd w:val="0"/>
        <w:spacing w:line="240" w:lineRule="auto"/>
        <w:rPr>
          <w:rFonts w:ascii="Times New Roman" w:hAnsi="Times New Roman" w:cs="Times New Roman"/>
          <w:b/>
          <w:sz w:val="20"/>
          <w:szCs w:val="20"/>
        </w:rPr>
      </w:pPr>
    </w:p>
    <w:p w:rsidR="0053458B" w:rsidRPr="00392235" w:rsidRDefault="0053458B" w:rsidP="0053458B">
      <w:pPr>
        <w:autoSpaceDE w:val="0"/>
        <w:autoSpaceDN w:val="0"/>
        <w:adjustRightInd w:val="0"/>
        <w:spacing w:line="240" w:lineRule="auto"/>
        <w:rPr>
          <w:rFonts w:ascii="Times New Roman" w:hAnsi="Times New Roman" w:cs="Times New Roman"/>
          <w:b/>
          <w:sz w:val="20"/>
          <w:szCs w:val="20"/>
        </w:rPr>
      </w:pPr>
      <w:r w:rsidRPr="00392235">
        <w:rPr>
          <w:rFonts w:ascii="Times New Roman" w:hAnsi="Times New Roman" w:cs="Times New Roman"/>
          <w:b/>
          <w:sz w:val="20"/>
          <w:szCs w:val="20"/>
          <w:lang w:val="en-US"/>
        </w:rPr>
        <w:t>Tabel 5.1</w:t>
      </w:r>
      <w:r w:rsidRPr="00392235">
        <w:rPr>
          <w:rFonts w:ascii="Times New Roman" w:hAnsi="Times New Roman" w:cs="Times New Roman"/>
          <w:b/>
          <w:sz w:val="20"/>
          <w:szCs w:val="20"/>
        </w:rPr>
        <w:t>5</w:t>
      </w:r>
    </w:p>
    <w:p w:rsidR="0053458B" w:rsidRPr="00392235" w:rsidRDefault="0053458B" w:rsidP="0053458B">
      <w:pPr>
        <w:autoSpaceDE w:val="0"/>
        <w:autoSpaceDN w:val="0"/>
        <w:adjustRightInd w:val="0"/>
        <w:spacing w:line="240" w:lineRule="auto"/>
        <w:rPr>
          <w:rFonts w:ascii="Times New Roman" w:hAnsi="Times New Roman" w:cs="Times New Roman"/>
          <w:b/>
          <w:sz w:val="20"/>
          <w:szCs w:val="20"/>
        </w:rPr>
      </w:pPr>
      <w:r w:rsidRPr="00392235">
        <w:rPr>
          <w:rFonts w:ascii="Times New Roman" w:hAnsi="Times New Roman" w:cs="Times New Roman"/>
          <w:b/>
          <w:sz w:val="20"/>
          <w:szCs w:val="20"/>
          <w:lang w:val="en-US"/>
        </w:rPr>
        <w:t xml:space="preserve">Model Akhir </w:t>
      </w:r>
    </w:p>
    <w:p w:rsidR="0053458B" w:rsidRPr="00392235" w:rsidRDefault="0053458B" w:rsidP="0053458B">
      <w:pPr>
        <w:autoSpaceDE w:val="0"/>
        <w:autoSpaceDN w:val="0"/>
        <w:adjustRightInd w:val="0"/>
        <w:spacing w:line="240" w:lineRule="auto"/>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817"/>
        <w:gridCol w:w="2391"/>
        <w:gridCol w:w="1597"/>
        <w:gridCol w:w="1596"/>
        <w:gridCol w:w="883"/>
        <w:gridCol w:w="870"/>
      </w:tblGrid>
      <w:tr w:rsidR="0053458B" w:rsidRPr="00392235" w:rsidTr="004762BE">
        <w:trPr>
          <w:trHeight w:val="143"/>
          <w:jc w:val="center"/>
        </w:trPr>
        <w:tc>
          <w:tcPr>
            <w:tcW w:w="817"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 xml:space="preserve">No </w:t>
            </w:r>
          </w:p>
        </w:tc>
        <w:tc>
          <w:tcPr>
            <w:tcW w:w="2391"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 xml:space="preserve">Variabel </w:t>
            </w:r>
          </w:p>
        </w:tc>
        <w:tc>
          <w:tcPr>
            <w:tcW w:w="1597" w:type="dxa"/>
            <w:vMerge w:val="restart"/>
          </w:tcPr>
          <w:p w:rsidR="0053458B" w:rsidRPr="00392235" w:rsidRDefault="0053458B" w:rsidP="0053458B">
            <w:pPr>
              <w:autoSpaceDE w:val="0"/>
              <w:autoSpaceDN w:val="0"/>
              <w:adjustRightInd w:val="0"/>
              <w:rPr>
                <w:rFonts w:ascii="Times New Roman" w:eastAsiaTheme="minorHAnsi" w:hAnsi="Times New Roman" w:cs="Times New Roman"/>
                <w:b/>
                <w:i/>
                <w:color w:val="000000"/>
                <w:sz w:val="20"/>
                <w:szCs w:val="20"/>
              </w:rPr>
            </w:pPr>
            <w:r w:rsidRPr="00392235">
              <w:rPr>
                <w:rFonts w:ascii="Times New Roman" w:eastAsiaTheme="minorHAnsi" w:hAnsi="Times New Roman" w:cs="Times New Roman"/>
                <w:b/>
                <w:i/>
                <w:color w:val="000000"/>
                <w:sz w:val="20"/>
                <w:szCs w:val="20"/>
              </w:rPr>
              <w:t xml:space="preserve">P value </w:t>
            </w:r>
          </w:p>
        </w:tc>
        <w:tc>
          <w:tcPr>
            <w:tcW w:w="1596" w:type="dxa"/>
            <w:vMerge w:val="restart"/>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r w:rsidRPr="00392235">
              <w:rPr>
                <w:rFonts w:ascii="Times New Roman" w:eastAsiaTheme="minorHAnsi" w:hAnsi="Times New Roman" w:cs="Times New Roman"/>
                <w:b/>
                <w:color w:val="000000"/>
                <w:sz w:val="20"/>
                <w:szCs w:val="20"/>
              </w:rPr>
              <w:t>OR</w:t>
            </w:r>
          </w:p>
        </w:tc>
        <w:tc>
          <w:tcPr>
            <w:tcW w:w="1753" w:type="dxa"/>
            <w:gridSpan w:val="2"/>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95% C.I.for EXP(B)</w:t>
            </w:r>
          </w:p>
        </w:tc>
      </w:tr>
      <w:tr w:rsidR="0053458B" w:rsidRPr="00392235" w:rsidTr="004762BE">
        <w:trPr>
          <w:trHeight w:val="142"/>
          <w:jc w:val="center"/>
        </w:trPr>
        <w:tc>
          <w:tcPr>
            <w:tcW w:w="817"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2391"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1597"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1596" w:type="dxa"/>
            <w:vMerge/>
          </w:tcPr>
          <w:p w:rsidR="0053458B" w:rsidRPr="00392235" w:rsidRDefault="0053458B" w:rsidP="0053458B">
            <w:pPr>
              <w:autoSpaceDE w:val="0"/>
              <w:autoSpaceDN w:val="0"/>
              <w:adjustRightInd w:val="0"/>
              <w:rPr>
                <w:rFonts w:ascii="Times New Roman" w:eastAsiaTheme="minorHAnsi" w:hAnsi="Times New Roman" w:cs="Times New Roman"/>
                <w:b/>
                <w:color w:val="000000"/>
                <w:sz w:val="20"/>
                <w:szCs w:val="20"/>
              </w:rPr>
            </w:pPr>
          </w:p>
        </w:tc>
        <w:tc>
          <w:tcPr>
            <w:tcW w:w="883" w:type="dxa"/>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Lower</w:t>
            </w:r>
          </w:p>
        </w:tc>
        <w:tc>
          <w:tcPr>
            <w:tcW w:w="870" w:type="dxa"/>
            <w:vAlign w:val="center"/>
          </w:tcPr>
          <w:p w:rsidR="0053458B" w:rsidRPr="00392235" w:rsidRDefault="0053458B" w:rsidP="0053458B">
            <w:pPr>
              <w:pStyle w:val="NoSpacing"/>
              <w:jc w:val="center"/>
              <w:rPr>
                <w:rFonts w:ascii="Times New Roman" w:hAnsi="Times New Roman"/>
                <w:b/>
                <w:sz w:val="20"/>
                <w:szCs w:val="20"/>
              </w:rPr>
            </w:pPr>
            <w:r w:rsidRPr="00392235">
              <w:rPr>
                <w:rFonts w:ascii="Times New Roman" w:hAnsi="Times New Roman"/>
                <w:b/>
                <w:sz w:val="20"/>
                <w:szCs w:val="20"/>
              </w:rPr>
              <w:t>Upper</w:t>
            </w:r>
          </w:p>
        </w:tc>
      </w:tr>
      <w:tr w:rsidR="0053458B" w:rsidRPr="00392235" w:rsidTr="004762BE">
        <w:trPr>
          <w:jc w:val="center"/>
        </w:trPr>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Paritas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,001</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4,696</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1,854 - 11,898</w:t>
            </w:r>
          </w:p>
        </w:tc>
      </w:tr>
      <w:tr w:rsidR="0053458B" w:rsidRPr="00392235" w:rsidTr="004762BE">
        <w:trPr>
          <w:jc w:val="center"/>
        </w:trPr>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2</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,014</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3,210</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1,264 - 8,150</w:t>
            </w:r>
          </w:p>
        </w:tc>
      </w:tr>
      <w:tr w:rsidR="0053458B" w:rsidRPr="00392235" w:rsidTr="004762BE">
        <w:trPr>
          <w:jc w:val="center"/>
        </w:trPr>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Tingkat Pendidikan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,012</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2,420</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1,219 - 4,806</w:t>
            </w:r>
          </w:p>
        </w:tc>
      </w:tr>
      <w:tr w:rsidR="0053458B" w:rsidRPr="00392235" w:rsidTr="004762BE">
        <w:trPr>
          <w:jc w:val="center"/>
        </w:trPr>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4</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Jarak kehamilan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,014</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3,254</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1,276 - 8,298</w:t>
            </w:r>
          </w:p>
        </w:tc>
      </w:tr>
      <w:tr w:rsidR="0053458B" w:rsidRPr="00392235" w:rsidTr="004762BE">
        <w:trPr>
          <w:jc w:val="center"/>
        </w:trPr>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5</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Jarak by 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,027</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9,506</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1,300 - 69,510</w:t>
            </w:r>
          </w:p>
        </w:tc>
      </w:tr>
      <w:tr w:rsidR="0053458B" w:rsidRPr="00392235" w:rsidTr="004762BE">
        <w:trPr>
          <w:jc w:val="center"/>
        </w:trPr>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6</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Paritas by umur </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,046</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188</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036 - 973</w:t>
            </w:r>
          </w:p>
        </w:tc>
      </w:tr>
      <w:tr w:rsidR="0053458B" w:rsidRPr="00392235" w:rsidTr="004762BE">
        <w:trPr>
          <w:jc w:val="center"/>
        </w:trPr>
        <w:tc>
          <w:tcPr>
            <w:tcW w:w="81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 xml:space="preserve"> </w:t>
            </w:r>
          </w:p>
        </w:tc>
        <w:tc>
          <w:tcPr>
            <w:tcW w:w="2391"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Constant</w:t>
            </w:r>
          </w:p>
        </w:tc>
        <w:tc>
          <w:tcPr>
            <w:tcW w:w="1597"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,000</w:t>
            </w:r>
          </w:p>
        </w:tc>
        <w:tc>
          <w:tcPr>
            <w:tcW w:w="1596" w:type="dxa"/>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r w:rsidRPr="00392235">
              <w:rPr>
                <w:rFonts w:ascii="Times New Roman" w:eastAsiaTheme="minorHAnsi" w:hAnsi="Times New Roman" w:cs="Times New Roman"/>
                <w:color w:val="000000"/>
                <w:sz w:val="20"/>
                <w:szCs w:val="20"/>
              </w:rPr>
              <w:t>096</w:t>
            </w:r>
          </w:p>
        </w:tc>
        <w:tc>
          <w:tcPr>
            <w:tcW w:w="1753" w:type="dxa"/>
            <w:gridSpan w:val="2"/>
          </w:tcPr>
          <w:p w:rsidR="0053458B" w:rsidRPr="00392235" w:rsidRDefault="0053458B" w:rsidP="0053458B">
            <w:pPr>
              <w:autoSpaceDE w:val="0"/>
              <w:autoSpaceDN w:val="0"/>
              <w:adjustRightInd w:val="0"/>
              <w:rPr>
                <w:rFonts w:ascii="Times New Roman" w:eastAsiaTheme="minorHAnsi" w:hAnsi="Times New Roman" w:cs="Times New Roman"/>
                <w:color w:val="000000"/>
                <w:sz w:val="20"/>
                <w:szCs w:val="20"/>
              </w:rPr>
            </w:pPr>
          </w:p>
        </w:tc>
      </w:tr>
    </w:tbl>
    <w:p w:rsidR="0053458B" w:rsidRPr="00392235" w:rsidRDefault="0053458B" w:rsidP="0053458B">
      <w:pPr>
        <w:autoSpaceDE w:val="0"/>
        <w:autoSpaceDN w:val="0"/>
        <w:adjustRightInd w:val="0"/>
        <w:spacing w:line="240" w:lineRule="auto"/>
        <w:rPr>
          <w:rFonts w:ascii="Times New Roman" w:hAnsi="Times New Roman" w:cs="Times New Roman"/>
          <w:sz w:val="20"/>
          <w:szCs w:val="20"/>
        </w:rPr>
      </w:pPr>
    </w:p>
    <w:p w:rsidR="004762BE" w:rsidRPr="00392235" w:rsidRDefault="0053458B" w:rsidP="0053458B">
      <w:pPr>
        <w:autoSpaceDE w:val="0"/>
        <w:autoSpaceDN w:val="0"/>
        <w:adjustRightInd w:val="0"/>
        <w:spacing w:line="240" w:lineRule="auto"/>
        <w:jc w:val="both"/>
        <w:rPr>
          <w:rFonts w:ascii="Times New Roman" w:hAnsi="Times New Roman" w:cs="Times New Roman"/>
          <w:sz w:val="20"/>
          <w:szCs w:val="20"/>
          <w:lang w:val="en-US"/>
        </w:rPr>
        <w:sectPr w:rsidR="004762BE" w:rsidRPr="00392235" w:rsidSect="001031DA">
          <w:type w:val="continuous"/>
          <w:pgSz w:w="11906" w:h="16838"/>
          <w:pgMar w:top="1440" w:right="1440" w:bottom="1440" w:left="1440" w:header="708" w:footer="708" w:gutter="0"/>
          <w:cols w:space="708"/>
          <w:docGrid w:linePitch="360"/>
        </w:sectPr>
      </w:pPr>
      <w:r w:rsidRPr="00392235">
        <w:rPr>
          <w:rFonts w:ascii="Times New Roman" w:hAnsi="Times New Roman" w:cs="Times New Roman"/>
          <w:sz w:val="20"/>
          <w:szCs w:val="20"/>
          <w:lang w:val="en-US"/>
        </w:rPr>
        <w:tab/>
      </w:r>
    </w:p>
    <w:p w:rsidR="0053458B" w:rsidRPr="00392235" w:rsidRDefault="0053458B" w:rsidP="0053458B">
      <w:pPr>
        <w:autoSpaceDE w:val="0"/>
        <w:autoSpaceDN w:val="0"/>
        <w:adjustRightInd w:val="0"/>
        <w:spacing w:line="240" w:lineRule="auto"/>
        <w:jc w:val="both"/>
        <w:rPr>
          <w:rFonts w:ascii="Times New Roman" w:hAnsi="Times New Roman" w:cs="Times New Roman"/>
          <w:sz w:val="20"/>
          <w:szCs w:val="20"/>
          <w:lang w:val="en-US"/>
        </w:rPr>
      </w:pPr>
      <w:r w:rsidRPr="00392235">
        <w:rPr>
          <w:rFonts w:ascii="Times New Roman" w:hAnsi="Times New Roman" w:cs="Times New Roman"/>
          <w:sz w:val="20"/>
          <w:szCs w:val="20"/>
          <w:lang w:val="en-US"/>
        </w:rPr>
        <w:lastRenderedPageBreak/>
        <w:t xml:space="preserve">Dari tabel diatas data dilihat bahwa OR dari variabel </w:t>
      </w:r>
      <w:r w:rsidRPr="00392235">
        <w:rPr>
          <w:rFonts w:ascii="Times New Roman" w:hAnsi="Times New Roman" w:cs="Times New Roman"/>
          <w:sz w:val="20"/>
          <w:szCs w:val="20"/>
        </w:rPr>
        <w:t xml:space="preserve">jarak kehamilan berisiko  dan umur berisiko  </w:t>
      </w:r>
      <w:r w:rsidRPr="00392235">
        <w:rPr>
          <w:rFonts w:ascii="Times New Roman" w:hAnsi="Times New Roman" w:cs="Times New Roman"/>
          <w:sz w:val="20"/>
          <w:szCs w:val="20"/>
          <w:lang w:val="en-US"/>
        </w:rPr>
        <w:t xml:space="preserve">sebesar </w:t>
      </w:r>
      <w:r w:rsidRPr="00392235">
        <w:rPr>
          <w:rFonts w:ascii="Times New Roman" w:hAnsi="Times New Roman" w:cs="Times New Roman"/>
          <w:sz w:val="20"/>
          <w:szCs w:val="20"/>
        </w:rPr>
        <w:t>9</w:t>
      </w:r>
      <w:r w:rsidRPr="00392235">
        <w:rPr>
          <w:rFonts w:ascii="Times New Roman" w:hAnsi="Times New Roman" w:cs="Times New Roman"/>
          <w:sz w:val="20"/>
          <w:szCs w:val="20"/>
          <w:lang w:val="en-US"/>
        </w:rPr>
        <w:t>,</w:t>
      </w:r>
      <w:r w:rsidRPr="00392235">
        <w:rPr>
          <w:rFonts w:ascii="Times New Roman" w:hAnsi="Times New Roman" w:cs="Times New Roman"/>
          <w:sz w:val="20"/>
          <w:szCs w:val="20"/>
        </w:rPr>
        <w:t>506</w:t>
      </w:r>
      <w:r w:rsidRPr="00392235">
        <w:rPr>
          <w:rFonts w:ascii="Times New Roman" w:hAnsi="Times New Roman" w:cs="Times New Roman"/>
          <w:sz w:val="20"/>
          <w:szCs w:val="20"/>
          <w:lang w:val="en-US"/>
        </w:rPr>
        <w:t xml:space="preserve"> artinya, artinya ibu yang memiliki</w:t>
      </w:r>
      <w:r w:rsidRPr="00392235">
        <w:rPr>
          <w:rFonts w:ascii="Times New Roman" w:hAnsi="Times New Roman" w:cs="Times New Roman"/>
          <w:sz w:val="20"/>
          <w:szCs w:val="20"/>
        </w:rPr>
        <w:t xml:space="preserve"> jarak kehamilan dan umur berisiko </w:t>
      </w:r>
      <w:r w:rsidRPr="00392235">
        <w:rPr>
          <w:rFonts w:ascii="Times New Roman" w:hAnsi="Times New Roman" w:cs="Times New Roman"/>
          <w:sz w:val="20"/>
          <w:szCs w:val="20"/>
          <w:lang w:val="en-US"/>
        </w:rPr>
        <w:t xml:space="preserve">memiliki risiko </w:t>
      </w:r>
      <w:r w:rsidRPr="00392235">
        <w:rPr>
          <w:rFonts w:ascii="Times New Roman" w:hAnsi="Times New Roman" w:cs="Times New Roman"/>
          <w:sz w:val="20"/>
          <w:szCs w:val="20"/>
        </w:rPr>
        <w:t>9,506</w:t>
      </w:r>
      <w:r w:rsidRPr="00392235">
        <w:rPr>
          <w:rFonts w:ascii="Times New Roman" w:hAnsi="Times New Roman" w:cs="Times New Roman"/>
          <w:sz w:val="20"/>
          <w:szCs w:val="20"/>
          <w:lang w:val="en-US"/>
        </w:rPr>
        <w:t xml:space="preserve"> kali untuk mengalami </w:t>
      </w:r>
      <w:r w:rsidRPr="00392235">
        <w:rPr>
          <w:rFonts w:ascii="Times New Roman" w:hAnsi="Times New Roman" w:cs="Times New Roman"/>
          <w:sz w:val="20"/>
          <w:szCs w:val="20"/>
        </w:rPr>
        <w:t xml:space="preserve">preeklampsia berat </w:t>
      </w:r>
      <w:r w:rsidRPr="00392235">
        <w:rPr>
          <w:rFonts w:ascii="Times New Roman" w:hAnsi="Times New Roman" w:cs="Times New Roman"/>
          <w:sz w:val="20"/>
          <w:szCs w:val="20"/>
          <w:lang w:val="en-US"/>
        </w:rPr>
        <w:t xml:space="preserve">dibandingkan dengan ibu yang tidak </w:t>
      </w:r>
      <w:r w:rsidRPr="00392235">
        <w:rPr>
          <w:rFonts w:ascii="Times New Roman" w:hAnsi="Times New Roman" w:cs="Times New Roman"/>
          <w:sz w:val="20"/>
          <w:szCs w:val="20"/>
        </w:rPr>
        <w:t xml:space="preserve">preeklampsia berat </w:t>
      </w:r>
      <w:r w:rsidRPr="00392235">
        <w:rPr>
          <w:rFonts w:ascii="Times New Roman" w:hAnsi="Times New Roman" w:cs="Times New Roman"/>
          <w:sz w:val="20"/>
          <w:szCs w:val="20"/>
          <w:lang w:val="en-US"/>
        </w:rPr>
        <w:t>setelah di kontrol vari</w:t>
      </w:r>
      <w:r w:rsidRPr="00392235">
        <w:rPr>
          <w:rFonts w:ascii="Times New Roman" w:hAnsi="Times New Roman" w:cs="Times New Roman"/>
          <w:sz w:val="20"/>
          <w:szCs w:val="20"/>
        </w:rPr>
        <w:t xml:space="preserve">abel jarak kehamilan dan umur </w:t>
      </w:r>
      <w:r w:rsidRPr="00392235">
        <w:rPr>
          <w:rFonts w:ascii="Times New Roman" w:hAnsi="Times New Roman" w:cs="Times New Roman"/>
          <w:sz w:val="20"/>
          <w:szCs w:val="20"/>
          <w:lang w:val="en-US"/>
        </w:rPr>
        <w:t xml:space="preserve">. Secara sama dapat di interpretasikan untuk variabel lainnya. </w:t>
      </w:r>
      <w:r w:rsidRPr="00392235">
        <w:rPr>
          <w:rFonts w:ascii="Times New Roman" w:hAnsi="Times New Roman" w:cs="Times New Roman"/>
          <w:sz w:val="20"/>
          <w:szCs w:val="20"/>
        </w:rPr>
        <w:t>Dengan demikian dapat dilihat bahwa variabel yang paling dominan berhubungan dengan kejadian preeklampsia berat adalah variabel  jarak kehamilan  dan  umur dengan nilai OR terbesar 9,506.</w:t>
      </w:r>
    </w:p>
    <w:p w:rsidR="00513F88" w:rsidRDefault="00513F88" w:rsidP="00513F88">
      <w:pPr>
        <w:spacing w:line="240" w:lineRule="auto"/>
        <w:jc w:val="both"/>
        <w:rPr>
          <w:rFonts w:ascii="Times New Roman" w:hAnsi="Times New Roman" w:cs="Times New Roman"/>
          <w:b/>
          <w:sz w:val="20"/>
          <w:szCs w:val="20"/>
        </w:rPr>
      </w:pPr>
    </w:p>
    <w:p w:rsidR="004762BE" w:rsidRPr="00392235" w:rsidRDefault="00513F88" w:rsidP="00513F88">
      <w:pPr>
        <w:spacing w:line="240" w:lineRule="auto"/>
        <w:rPr>
          <w:rFonts w:ascii="Times New Roman" w:hAnsi="Times New Roman" w:cs="Times New Roman"/>
          <w:b/>
          <w:sz w:val="20"/>
          <w:szCs w:val="20"/>
          <w:lang w:val="en-US"/>
        </w:rPr>
      </w:pPr>
      <w:r>
        <w:rPr>
          <w:rFonts w:ascii="Times New Roman" w:hAnsi="Times New Roman" w:cs="Times New Roman"/>
          <w:b/>
          <w:sz w:val="20"/>
          <w:szCs w:val="20"/>
        </w:rPr>
        <w:lastRenderedPageBreak/>
        <w:t>B</w:t>
      </w:r>
      <w:r w:rsidR="004762BE" w:rsidRPr="00392235">
        <w:rPr>
          <w:rFonts w:ascii="Times New Roman" w:hAnsi="Times New Roman" w:cs="Times New Roman"/>
          <w:b/>
          <w:sz w:val="20"/>
          <w:szCs w:val="20"/>
          <w:lang w:val="en-US"/>
        </w:rPr>
        <w:t>AB VI</w:t>
      </w:r>
    </w:p>
    <w:p w:rsidR="004762BE" w:rsidRPr="00392235" w:rsidRDefault="004762BE" w:rsidP="004762BE">
      <w:pPr>
        <w:spacing w:line="240" w:lineRule="auto"/>
        <w:rPr>
          <w:rFonts w:ascii="Times New Roman" w:hAnsi="Times New Roman" w:cs="Times New Roman"/>
          <w:b/>
          <w:sz w:val="20"/>
          <w:szCs w:val="20"/>
        </w:rPr>
      </w:pPr>
      <w:r w:rsidRPr="00392235">
        <w:rPr>
          <w:rFonts w:ascii="Times New Roman" w:hAnsi="Times New Roman" w:cs="Times New Roman"/>
          <w:b/>
          <w:sz w:val="20"/>
          <w:szCs w:val="20"/>
          <w:lang w:val="en-US"/>
        </w:rPr>
        <w:t>PEMBAHASAN</w:t>
      </w:r>
    </w:p>
    <w:p w:rsidR="004762BE" w:rsidRPr="00392235" w:rsidRDefault="004762BE" w:rsidP="004762BE">
      <w:pPr>
        <w:spacing w:line="240" w:lineRule="auto"/>
        <w:rPr>
          <w:rFonts w:ascii="Times New Roman" w:hAnsi="Times New Roman" w:cs="Times New Roman"/>
          <w:b/>
          <w:sz w:val="20"/>
          <w:szCs w:val="20"/>
        </w:rPr>
      </w:pP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 xml:space="preserve">Mengetahui hubungan antara umur ibu, paritas ibu, tingkat pendidikan dan  jarak kehamilan, penelitian dilakukan terhadap sebagian ibu yang mengalami kejadian preeklampsia berat yang terjadi di </w:t>
      </w:r>
      <w:r w:rsidRPr="00392235">
        <w:rPr>
          <w:rFonts w:ascii="Times New Roman" w:hAnsi="Times New Roman" w:cs="Times New Roman"/>
          <w:sz w:val="20"/>
          <w:szCs w:val="20"/>
          <w:lang w:val="en-US"/>
        </w:rPr>
        <w:t>R</w:t>
      </w:r>
      <w:r w:rsidRPr="00392235">
        <w:rPr>
          <w:rFonts w:ascii="Times New Roman" w:hAnsi="Times New Roman" w:cs="Times New Roman"/>
          <w:sz w:val="20"/>
          <w:szCs w:val="20"/>
        </w:rPr>
        <w:t>SUP</w:t>
      </w:r>
      <w:r w:rsidRPr="00392235">
        <w:rPr>
          <w:rFonts w:ascii="Times New Roman" w:hAnsi="Times New Roman" w:cs="Times New Roman"/>
          <w:sz w:val="20"/>
          <w:szCs w:val="20"/>
          <w:lang w:val="en-US"/>
        </w:rPr>
        <w:t xml:space="preserve"> Dr. Mohammad Hoesin Palembang Tahun 2011</w:t>
      </w:r>
      <w:r w:rsidRPr="00392235">
        <w:rPr>
          <w:rFonts w:ascii="Times New Roman" w:hAnsi="Times New Roman" w:cs="Times New Roman"/>
          <w:sz w:val="20"/>
          <w:szCs w:val="20"/>
        </w:rPr>
        <w:t xml:space="preserve">, dimana ibu dengan kejadian preeklampsia berat sebagai kasus, sebanyak 85 orang dan ibu yang tidak preeklampsia berat sebagai kontrol, sebanyak 170 orang. Pelaksanaan penelitian ini dilakukan pada bulan Mei-Juni 2012. Jenis penelitian yang digunakan adalah survey analitik  dengsn metode </w:t>
      </w:r>
      <w:r w:rsidRPr="00392235">
        <w:rPr>
          <w:rFonts w:ascii="Times New Roman" w:hAnsi="Times New Roman" w:cs="Times New Roman"/>
          <w:i/>
          <w:sz w:val="20"/>
          <w:szCs w:val="20"/>
        </w:rPr>
        <w:t xml:space="preserve">Case Control </w:t>
      </w:r>
      <w:r w:rsidRPr="00392235">
        <w:rPr>
          <w:rFonts w:ascii="Times New Roman" w:hAnsi="Times New Roman" w:cs="Times New Roman"/>
          <w:sz w:val="20"/>
          <w:szCs w:val="20"/>
        </w:rPr>
        <w:t xml:space="preserve"> yang dilakukan secara retrospektif </w:t>
      </w:r>
      <w:r w:rsidRPr="00392235">
        <w:rPr>
          <w:rFonts w:ascii="Times New Roman" w:hAnsi="Times New Roman" w:cs="Times New Roman"/>
          <w:sz w:val="20"/>
          <w:szCs w:val="20"/>
        </w:rPr>
        <w:lastRenderedPageBreak/>
        <w:t>untuk mendapatkan perbandingan paparan masa lalu yang dikaitkan dengan keadaan yang diteliti saat ini</w:t>
      </w:r>
    </w:p>
    <w:p w:rsidR="004762BE" w:rsidRPr="00392235" w:rsidRDefault="004762BE" w:rsidP="004762BE">
      <w:pPr>
        <w:pStyle w:val="ListParagraph"/>
        <w:numPr>
          <w:ilvl w:val="1"/>
          <w:numId w:val="43"/>
        </w:numPr>
        <w:spacing w:after="200" w:line="240" w:lineRule="auto"/>
        <w:ind w:left="720" w:hanging="720"/>
        <w:jc w:val="both"/>
        <w:rPr>
          <w:sz w:val="20"/>
          <w:szCs w:val="20"/>
          <w:lang w:val="en-US"/>
        </w:rPr>
      </w:pPr>
      <w:r w:rsidRPr="00392235">
        <w:rPr>
          <w:b/>
          <w:sz w:val="20"/>
          <w:szCs w:val="20"/>
        </w:rPr>
        <w:t xml:space="preserve">Hubungan antara </w:t>
      </w:r>
      <w:r w:rsidRPr="00392235">
        <w:rPr>
          <w:b/>
          <w:sz w:val="20"/>
          <w:szCs w:val="20"/>
          <w:lang w:val="en-US"/>
        </w:rPr>
        <w:t>Umur Ibu dengan Kejadian Preeklampsi</w:t>
      </w:r>
      <w:r w:rsidRPr="00392235">
        <w:rPr>
          <w:b/>
          <w:sz w:val="20"/>
          <w:szCs w:val="20"/>
        </w:rPr>
        <w:t>a</w:t>
      </w:r>
      <w:r w:rsidRPr="00392235">
        <w:rPr>
          <w:b/>
          <w:sz w:val="20"/>
          <w:szCs w:val="20"/>
          <w:lang w:val="en-US"/>
        </w:rPr>
        <w:t xml:space="preserve"> Berat</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lang w:val="en-US"/>
        </w:rPr>
        <w:t xml:space="preserve">Hasil analisis keeratan hubungan, nilai </w:t>
      </w:r>
      <w:r w:rsidRPr="00392235">
        <w:rPr>
          <w:rFonts w:ascii="Times New Roman" w:hAnsi="Times New Roman" w:cs="Times New Roman"/>
          <w:i/>
          <w:sz w:val="20"/>
          <w:szCs w:val="20"/>
          <w:lang w:val="en-US"/>
        </w:rPr>
        <w:t>Odds Ratio</w:t>
      </w:r>
      <w:r w:rsidRPr="00392235">
        <w:rPr>
          <w:rFonts w:ascii="Times New Roman" w:hAnsi="Times New Roman" w:cs="Times New Roman"/>
          <w:sz w:val="20"/>
          <w:szCs w:val="20"/>
          <w:lang w:val="en-US"/>
        </w:rPr>
        <w:t xml:space="preserve"> (OR) sebesar</w:t>
      </w:r>
      <w:r w:rsidRPr="00392235">
        <w:rPr>
          <w:rFonts w:ascii="Times New Roman" w:hAnsi="Times New Roman" w:cs="Times New Roman"/>
          <w:sz w:val="20"/>
          <w:szCs w:val="20"/>
        </w:rPr>
        <w:t xml:space="preserve"> yaitu </w:t>
      </w:r>
      <w:r w:rsidRPr="00392235">
        <w:rPr>
          <w:rFonts w:ascii="Times New Roman" w:hAnsi="Times New Roman" w:cs="Times New Roman"/>
          <w:sz w:val="20"/>
          <w:szCs w:val="20"/>
          <w:lang w:val="en-US"/>
        </w:rPr>
        <w:t xml:space="preserve"> </w:t>
      </w:r>
      <w:r w:rsidRPr="00392235">
        <w:rPr>
          <w:rFonts w:ascii="Times New Roman" w:hAnsi="Times New Roman" w:cs="Times New Roman"/>
          <w:sz w:val="20"/>
          <w:szCs w:val="20"/>
        </w:rPr>
        <w:t>4,852,CI ( 95% : 2,733-8,612) .</w:t>
      </w:r>
      <w:r w:rsidRPr="00392235">
        <w:rPr>
          <w:rFonts w:ascii="Times New Roman" w:hAnsi="Times New Roman" w:cs="Times New Roman"/>
          <w:sz w:val="20"/>
          <w:szCs w:val="20"/>
          <w:lang w:val="en-US"/>
        </w:rPr>
        <w:t xml:space="preserve"> Hal ini menunjukkan bahwa, ibu yang memi</w:t>
      </w:r>
      <w:r w:rsidRPr="00392235">
        <w:rPr>
          <w:rFonts w:ascii="Times New Roman" w:hAnsi="Times New Roman" w:cs="Times New Roman"/>
          <w:sz w:val="20"/>
          <w:szCs w:val="20"/>
        </w:rPr>
        <w:t xml:space="preserve">liki umur </w:t>
      </w:r>
      <w:r w:rsidRPr="00392235">
        <w:rPr>
          <w:rFonts w:ascii="Times New Roman" w:hAnsi="Times New Roman" w:cs="Times New Roman"/>
          <w:sz w:val="20"/>
          <w:szCs w:val="20"/>
          <w:lang w:val="en-US"/>
        </w:rPr>
        <w:t>berisiko</w:t>
      </w:r>
      <w:r w:rsidRPr="00392235">
        <w:rPr>
          <w:rFonts w:ascii="Times New Roman" w:hAnsi="Times New Roman" w:cs="Times New Roman"/>
          <w:sz w:val="20"/>
          <w:szCs w:val="20"/>
        </w:rPr>
        <w:t xml:space="preserve"> 4,852 </w:t>
      </w:r>
      <w:r w:rsidRPr="00392235">
        <w:rPr>
          <w:rFonts w:ascii="Times New Roman" w:hAnsi="Times New Roman" w:cs="Times New Roman"/>
          <w:sz w:val="20"/>
          <w:szCs w:val="20"/>
          <w:lang w:val="en-US"/>
        </w:rPr>
        <w:t xml:space="preserve">kali untuk mengalami </w:t>
      </w:r>
      <w:r w:rsidRPr="00392235">
        <w:rPr>
          <w:rFonts w:ascii="Times New Roman" w:hAnsi="Times New Roman" w:cs="Times New Roman"/>
          <w:sz w:val="20"/>
          <w:szCs w:val="20"/>
        </w:rPr>
        <w:t xml:space="preserve">kejadian preeklampsia berat </w:t>
      </w:r>
      <w:r w:rsidRPr="00392235">
        <w:rPr>
          <w:rFonts w:ascii="Times New Roman" w:hAnsi="Times New Roman" w:cs="Times New Roman"/>
          <w:sz w:val="20"/>
          <w:szCs w:val="20"/>
          <w:lang w:val="en-US"/>
        </w:rPr>
        <w:t>dibandingkan dengan</w:t>
      </w:r>
      <w:r w:rsidRPr="00392235">
        <w:rPr>
          <w:rFonts w:ascii="Times New Roman" w:hAnsi="Times New Roman" w:cs="Times New Roman"/>
          <w:sz w:val="20"/>
          <w:szCs w:val="20"/>
        </w:rPr>
        <w:t xml:space="preserve"> umur </w:t>
      </w:r>
      <w:r w:rsidRPr="00392235">
        <w:rPr>
          <w:rFonts w:ascii="Times New Roman" w:hAnsi="Times New Roman" w:cs="Times New Roman"/>
          <w:sz w:val="20"/>
          <w:szCs w:val="20"/>
          <w:lang w:val="en-US"/>
        </w:rPr>
        <w:t xml:space="preserve"> ibu yang tidak </w:t>
      </w:r>
      <w:r w:rsidRPr="00392235">
        <w:rPr>
          <w:rFonts w:ascii="Times New Roman" w:hAnsi="Times New Roman" w:cs="Times New Roman"/>
          <w:sz w:val="20"/>
          <w:szCs w:val="20"/>
        </w:rPr>
        <w:t>berisiko.</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lang w:val="en-US"/>
        </w:rPr>
        <w:t xml:space="preserve">Penelitian ini sesuai dengan </w:t>
      </w:r>
      <w:r w:rsidRPr="00392235">
        <w:rPr>
          <w:rFonts w:ascii="Times New Roman" w:hAnsi="Times New Roman" w:cs="Times New Roman"/>
          <w:sz w:val="20"/>
          <w:szCs w:val="20"/>
        </w:rPr>
        <w:t xml:space="preserve">Penelitian Rozikhan 2007 bahwa responden yang berumur &lt; 20 tahun yang mengalami preeklampsia berat sebesar 75,0%, responden yang berumur 20 - 35 tahun yang mengalami preeklampsia berat sebesar 45,6%, dan responden yang berumur &gt; 35 tahun yang mengalami preeklampsia berat sebesar 76,9%. Dari hasil </w:t>
      </w:r>
      <w:r w:rsidRPr="00392235">
        <w:rPr>
          <w:rFonts w:ascii="Times New Roman" w:hAnsi="Times New Roman" w:cs="Times New Roman"/>
          <w:i/>
          <w:sz w:val="20"/>
          <w:szCs w:val="20"/>
        </w:rPr>
        <w:t xml:space="preserve">Chi-Square </w:t>
      </w:r>
      <w:r w:rsidRPr="00392235">
        <w:rPr>
          <w:rFonts w:ascii="Times New Roman" w:hAnsi="Times New Roman" w:cs="Times New Roman"/>
          <w:sz w:val="20"/>
          <w:szCs w:val="20"/>
        </w:rPr>
        <w:t xml:space="preserve">menunjukkan ada hubungan yang bermakna antara  umur dengan kejadian preeklampsia berat  dimana  </w:t>
      </w:r>
      <w:r w:rsidRPr="00392235">
        <w:rPr>
          <w:rFonts w:ascii="Times New Roman" w:hAnsi="Times New Roman" w:cs="Times New Roman"/>
          <w:i/>
          <w:sz w:val="20"/>
          <w:szCs w:val="20"/>
        </w:rPr>
        <w:t>p  value</w:t>
      </w:r>
      <w:r w:rsidRPr="00392235">
        <w:rPr>
          <w:rFonts w:ascii="Times New Roman" w:hAnsi="Times New Roman" w:cs="Times New Roman"/>
          <w:sz w:val="20"/>
          <w:szCs w:val="20"/>
        </w:rPr>
        <w:t xml:space="preserve">  =   0,047  lebih  kecil  dari  α  =  0,05.</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bCs/>
          <w:sz w:val="20"/>
          <w:szCs w:val="20"/>
        </w:rPr>
        <w:t xml:space="preserve">Hasil penelitian ini tidak sama dengan penelitian  kartikawati di RSCM Cipto Mangunkusumo tahun 2010 menyatakan 52,39% ibu yang mengalami preeklampsia berat berusia 20 –35 tahun, sedangkan yang berusia &lt;20 tahun atau &gt;35 tahun berjumlah 47,61%. </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bCs/>
          <w:sz w:val="20"/>
          <w:szCs w:val="20"/>
        </w:rPr>
        <w:t>Hasil penelitian ini sama dengan pernyataan Saftlas (1990) dalam Bobak, Lowdermilk &amp; Jensen (2005) bahwa wanita yang berumur &lt;18 tahun atau &gt;35 tahun mempunyai insidensi preeklampsia yang lebih tinggi secara bermakna. Dimana usia yang &lt;18 tahun dan &gt;35 tahun memang masuk dalam kategorik kehamilan berisiko tinggi. Salah satu hal yang mungkin menyebabkannya adalah adanya faktor predisposisi lainnya yang menyebabkan kejadian preeklampsia berat.</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Umur adalalah salah satu faktor resiko terjadinya preeklampsia, Menurut Manuaba (1998)  pada usia  &lt;20  tahun dan &gt; 35 angka kejadian preeklampsia  lebih banyak pada umur tersebut hal ini di karenakan oleh pada umur 20 tahun organ reproduksi belum siap untuk terjadinya kehamilan dan menerima kehamilan.Dan pada usia 35 tahun berpotensi terjadinya hipertensi seiring dengan bertambahnya usia. Dapat disimpukan  bahwa   usia tersebut  mempunyai resiko terjadinya preeklampsia .</w:t>
      </w:r>
    </w:p>
    <w:p w:rsidR="004762BE" w:rsidRPr="00392235" w:rsidRDefault="004762BE" w:rsidP="004762BE">
      <w:pPr>
        <w:tabs>
          <w:tab w:val="left" w:pos="567"/>
        </w:tabs>
        <w:spacing w:line="240" w:lineRule="auto"/>
        <w:jc w:val="both"/>
        <w:rPr>
          <w:rFonts w:ascii="Times New Roman" w:hAnsi="Times New Roman" w:cs="Times New Roman"/>
          <w:bCs/>
          <w:sz w:val="20"/>
          <w:szCs w:val="20"/>
        </w:rPr>
      </w:pPr>
      <w:r w:rsidRPr="00392235">
        <w:rPr>
          <w:rFonts w:ascii="Times New Roman" w:hAnsi="Times New Roman" w:cs="Times New Roman"/>
          <w:sz w:val="20"/>
          <w:szCs w:val="20"/>
        </w:rPr>
        <w:t xml:space="preserve">Hasil penelitian ini menunjukan umur </w:t>
      </w:r>
      <w:r w:rsidRPr="00392235">
        <w:rPr>
          <w:rFonts w:ascii="Times New Roman" w:hAnsi="Times New Roman" w:cs="Times New Roman"/>
          <w:sz w:val="20"/>
          <w:szCs w:val="20"/>
          <w:lang w:val="en-US"/>
        </w:rPr>
        <w:t>Ibu hamil yang umurnya berisiko lebih banyak yang mengalami preeklampsi</w:t>
      </w:r>
      <w:r w:rsidRPr="00392235">
        <w:rPr>
          <w:rFonts w:ascii="Times New Roman" w:hAnsi="Times New Roman" w:cs="Times New Roman"/>
          <w:sz w:val="20"/>
          <w:szCs w:val="20"/>
        </w:rPr>
        <w:t>a</w:t>
      </w:r>
      <w:r w:rsidRPr="00392235">
        <w:rPr>
          <w:rFonts w:ascii="Times New Roman" w:hAnsi="Times New Roman" w:cs="Times New Roman"/>
          <w:sz w:val="20"/>
          <w:szCs w:val="20"/>
          <w:lang w:val="en-US"/>
        </w:rPr>
        <w:t xml:space="preserve"> berat</w:t>
      </w:r>
      <w:r w:rsidRPr="00392235">
        <w:rPr>
          <w:rFonts w:ascii="Times New Roman" w:hAnsi="Times New Roman" w:cs="Times New Roman"/>
          <w:sz w:val="20"/>
          <w:szCs w:val="20"/>
        </w:rPr>
        <w:t xml:space="preserve"> di bandingkan dengan umur tidak berisiko</w:t>
      </w:r>
      <w:r w:rsidRPr="00392235">
        <w:rPr>
          <w:rFonts w:ascii="Times New Roman" w:hAnsi="Times New Roman" w:cs="Times New Roman"/>
          <w:sz w:val="20"/>
          <w:szCs w:val="20"/>
          <w:lang w:val="en-US"/>
        </w:rPr>
        <w:t>. Hal ini dikarenakan umur</w:t>
      </w:r>
      <w:r w:rsidRPr="00392235">
        <w:rPr>
          <w:rFonts w:ascii="Times New Roman" w:hAnsi="Times New Roman" w:cs="Times New Roman"/>
          <w:bCs/>
          <w:sz w:val="20"/>
          <w:szCs w:val="20"/>
        </w:rPr>
        <w:t xml:space="preserve"> ibu hamil yang </w:t>
      </w:r>
      <w:r w:rsidRPr="00392235">
        <w:rPr>
          <w:rFonts w:ascii="Times New Roman" w:hAnsi="Times New Roman" w:cs="Times New Roman"/>
          <w:bCs/>
          <w:sz w:val="20"/>
          <w:szCs w:val="20"/>
          <w:lang w:val="en-US"/>
        </w:rPr>
        <w:t>berisiko atau &lt; 20 tahun</w:t>
      </w:r>
      <w:r w:rsidRPr="00392235">
        <w:rPr>
          <w:rFonts w:ascii="Times New Roman" w:hAnsi="Times New Roman" w:cs="Times New Roman"/>
          <w:bCs/>
          <w:sz w:val="20"/>
          <w:szCs w:val="20"/>
        </w:rPr>
        <w:t xml:space="preserve">  belum siap menghadapi persalinanan sehingga terjadi stres emosi yang terjadi pada saat kehamilan dan melahirkan pada wanita hamil stres dapat menyebabkan peningkatan pelepasan </w:t>
      </w:r>
      <w:r w:rsidRPr="00392235">
        <w:rPr>
          <w:rFonts w:ascii="Times New Roman" w:hAnsi="Times New Roman" w:cs="Times New Roman"/>
          <w:bCs/>
          <w:i/>
          <w:sz w:val="20"/>
          <w:szCs w:val="20"/>
        </w:rPr>
        <w:t>corticothropic releasing hormone</w:t>
      </w:r>
      <w:r w:rsidRPr="00392235">
        <w:rPr>
          <w:rFonts w:ascii="Times New Roman" w:hAnsi="Times New Roman" w:cs="Times New Roman"/>
          <w:bCs/>
          <w:sz w:val="20"/>
          <w:szCs w:val="20"/>
        </w:rPr>
        <w:t xml:space="preserve"> (CRH) OLEH </w:t>
      </w:r>
      <w:r w:rsidRPr="00392235">
        <w:rPr>
          <w:rFonts w:ascii="Times New Roman" w:hAnsi="Times New Roman" w:cs="Times New Roman"/>
          <w:bCs/>
          <w:sz w:val="20"/>
          <w:szCs w:val="20"/>
        </w:rPr>
        <w:lastRenderedPageBreak/>
        <w:t>hipotalamus yang kemudian menyebabkan peningkatan kortisol.</w:t>
      </w:r>
    </w:p>
    <w:p w:rsidR="004762BE" w:rsidRPr="00392235" w:rsidRDefault="004762BE" w:rsidP="004762BE">
      <w:pPr>
        <w:tabs>
          <w:tab w:val="left" w:pos="567"/>
        </w:tabs>
        <w:spacing w:line="240" w:lineRule="auto"/>
        <w:jc w:val="both"/>
        <w:rPr>
          <w:rFonts w:ascii="Times New Roman" w:hAnsi="Times New Roman" w:cs="Times New Roman"/>
          <w:bCs/>
          <w:sz w:val="20"/>
          <w:szCs w:val="20"/>
        </w:rPr>
      </w:pPr>
      <w:r w:rsidRPr="00392235">
        <w:rPr>
          <w:rFonts w:ascii="Times New Roman" w:hAnsi="Times New Roman" w:cs="Times New Roman"/>
          <w:bCs/>
          <w:sz w:val="20"/>
          <w:szCs w:val="20"/>
        </w:rPr>
        <w:t xml:space="preserve">Efek kortisol dapat meningkatkan respon simpatis termasuk respon yang ditujukan untuk meningkatkan curah jantung dan mempertahankan tekanan darah. Pada wanita dengan preeklampsia terjadi penurunan sensitivitas terhadap vasopeptida –vasopeptida sehingga terjadi peningkatan besar volume darah yang meningkatkan curah jantung dan tekanan darah dan akan meningkatkan tekanan darah dan terjadi hipertensi. </w:t>
      </w:r>
      <w:r w:rsidRPr="00392235">
        <w:rPr>
          <w:rFonts w:ascii="Times New Roman" w:hAnsi="Times New Roman" w:cs="Times New Roman"/>
          <w:bCs/>
          <w:sz w:val="20"/>
          <w:szCs w:val="20"/>
          <w:lang w:val="en-US"/>
        </w:rPr>
        <w:t xml:space="preserve">Sedangkan umur ibu hamil </w:t>
      </w:r>
      <w:r w:rsidRPr="00392235">
        <w:rPr>
          <w:rFonts w:ascii="Times New Roman" w:hAnsi="Times New Roman" w:cs="Times New Roman"/>
          <w:bCs/>
          <w:sz w:val="20"/>
          <w:szCs w:val="20"/>
        </w:rPr>
        <w:t>&gt;</w:t>
      </w:r>
      <w:r w:rsidRPr="00392235">
        <w:rPr>
          <w:rFonts w:ascii="Times New Roman" w:hAnsi="Times New Roman" w:cs="Times New Roman"/>
          <w:bCs/>
          <w:sz w:val="20"/>
          <w:szCs w:val="20"/>
          <w:lang w:val="en-US"/>
        </w:rPr>
        <w:t xml:space="preserve"> </w:t>
      </w:r>
      <w:r w:rsidRPr="00392235">
        <w:rPr>
          <w:rFonts w:ascii="Times New Roman" w:hAnsi="Times New Roman" w:cs="Times New Roman"/>
          <w:bCs/>
          <w:sz w:val="20"/>
          <w:szCs w:val="20"/>
        </w:rPr>
        <w:t>35</w:t>
      </w:r>
      <w:r w:rsidRPr="00392235">
        <w:rPr>
          <w:rFonts w:ascii="Times New Roman" w:hAnsi="Times New Roman" w:cs="Times New Roman"/>
          <w:bCs/>
          <w:sz w:val="20"/>
          <w:szCs w:val="20"/>
          <w:lang w:val="en-US"/>
        </w:rPr>
        <w:t xml:space="preserve"> tahun </w:t>
      </w:r>
      <w:r w:rsidRPr="00392235">
        <w:rPr>
          <w:rFonts w:ascii="Times New Roman" w:hAnsi="Times New Roman" w:cs="Times New Roman"/>
          <w:bCs/>
          <w:sz w:val="20"/>
          <w:szCs w:val="20"/>
        </w:rPr>
        <w:t xml:space="preserve">cenderung mengalami penurunan fungsi organ tubuh, seperti fungsi hati, ginjal, jantung, dan serta hipertensi yang disebabkan faktor pertambahan umur sehinnga jika terjadi kehamilan maka berisiko terjadi komplikasi kehamilan dan persalinan termasuk preeklampsia berat . </w:t>
      </w:r>
    </w:p>
    <w:p w:rsidR="004762BE" w:rsidRPr="00392235" w:rsidRDefault="004762BE" w:rsidP="004762BE">
      <w:pPr>
        <w:pStyle w:val="ListParagraph"/>
        <w:numPr>
          <w:ilvl w:val="1"/>
          <w:numId w:val="43"/>
        </w:numPr>
        <w:spacing w:after="200" w:line="240" w:lineRule="auto"/>
        <w:ind w:left="720" w:hanging="720"/>
        <w:jc w:val="both"/>
        <w:rPr>
          <w:sz w:val="20"/>
          <w:szCs w:val="20"/>
          <w:lang w:val="en-US"/>
        </w:rPr>
      </w:pPr>
      <w:r w:rsidRPr="00392235">
        <w:rPr>
          <w:b/>
          <w:sz w:val="20"/>
          <w:szCs w:val="20"/>
        </w:rPr>
        <w:t xml:space="preserve">Hubungan antara </w:t>
      </w:r>
      <w:r w:rsidRPr="00392235">
        <w:rPr>
          <w:b/>
          <w:sz w:val="20"/>
          <w:szCs w:val="20"/>
          <w:lang w:val="en-US"/>
        </w:rPr>
        <w:t>Paritas dengan Kejadian Preeklampsi</w:t>
      </w:r>
      <w:r w:rsidRPr="00392235">
        <w:rPr>
          <w:b/>
          <w:sz w:val="20"/>
          <w:szCs w:val="20"/>
        </w:rPr>
        <w:t>a</w:t>
      </w:r>
      <w:r w:rsidRPr="00392235">
        <w:rPr>
          <w:b/>
          <w:sz w:val="20"/>
          <w:szCs w:val="20"/>
          <w:lang w:val="en-US"/>
        </w:rPr>
        <w:t xml:space="preserve"> Berat</w:t>
      </w:r>
    </w:p>
    <w:p w:rsidR="004762BE" w:rsidRPr="00392235" w:rsidRDefault="004762BE" w:rsidP="004762BE">
      <w:pPr>
        <w:pStyle w:val="NoSpacing"/>
        <w:jc w:val="both"/>
        <w:rPr>
          <w:rFonts w:ascii="Times New Roman" w:hAnsi="Times New Roman"/>
          <w:sz w:val="20"/>
          <w:szCs w:val="20"/>
        </w:rPr>
      </w:pPr>
      <w:r w:rsidRPr="00392235">
        <w:rPr>
          <w:rFonts w:ascii="Times New Roman" w:hAnsi="Times New Roman"/>
          <w:sz w:val="20"/>
          <w:szCs w:val="20"/>
          <w:lang w:val="en-US"/>
        </w:rPr>
        <w:t xml:space="preserve">Hasil analisis keeratan hubungan, nilai </w:t>
      </w:r>
      <w:r w:rsidRPr="00392235">
        <w:rPr>
          <w:rFonts w:ascii="Times New Roman" w:hAnsi="Times New Roman"/>
          <w:i/>
          <w:sz w:val="20"/>
          <w:szCs w:val="20"/>
          <w:lang w:val="en-US"/>
        </w:rPr>
        <w:t>Odds Ratio</w:t>
      </w:r>
      <w:r w:rsidRPr="00392235">
        <w:rPr>
          <w:rFonts w:ascii="Times New Roman" w:hAnsi="Times New Roman"/>
          <w:sz w:val="20"/>
          <w:szCs w:val="20"/>
          <w:lang w:val="en-US"/>
        </w:rPr>
        <w:t xml:space="preserve"> (OR) sebesar</w:t>
      </w:r>
      <w:r w:rsidRPr="00392235">
        <w:rPr>
          <w:rFonts w:ascii="Times New Roman" w:hAnsi="Times New Roman"/>
          <w:sz w:val="20"/>
          <w:szCs w:val="20"/>
        </w:rPr>
        <w:t xml:space="preserve"> yaitu </w:t>
      </w:r>
      <w:r w:rsidRPr="00392235">
        <w:rPr>
          <w:rFonts w:ascii="Times New Roman" w:hAnsi="Times New Roman"/>
          <w:sz w:val="20"/>
          <w:szCs w:val="20"/>
          <w:lang w:val="en-US"/>
        </w:rPr>
        <w:t xml:space="preserve"> </w:t>
      </w:r>
      <w:r w:rsidRPr="00392235">
        <w:rPr>
          <w:rFonts w:ascii="Times New Roman" w:hAnsi="Times New Roman"/>
          <w:sz w:val="20"/>
          <w:szCs w:val="20"/>
        </w:rPr>
        <w:t>7,892 CI ( 95% : 4,295- 14,502 ).</w:t>
      </w:r>
      <w:r w:rsidRPr="00392235">
        <w:rPr>
          <w:rFonts w:ascii="Times New Roman" w:hAnsi="Times New Roman"/>
          <w:sz w:val="20"/>
          <w:szCs w:val="20"/>
          <w:lang w:val="en-US"/>
        </w:rPr>
        <w:t xml:space="preserve"> Hal ini menunjukkan bahwa, ibu yang memi</w:t>
      </w:r>
      <w:r w:rsidRPr="00392235">
        <w:rPr>
          <w:rFonts w:ascii="Times New Roman" w:hAnsi="Times New Roman"/>
          <w:sz w:val="20"/>
          <w:szCs w:val="20"/>
        </w:rPr>
        <w:t xml:space="preserve">liki paritas </w:t>
      </w:r>
      <w:r w:rsidRPr="00392235">
        <w:rPr>
          <w:rFonts w:ascii="Times New Roman" w:hAnsi="Times New Roman"/>
          <w:sz w:val="20"/>
          <w:szCs w:val="20"/>
          <w:lang w:val="en-US"/>
        </w:rPr>
        <w:t xml:space="preserve">berisiko </w:t>
      </w:r>
      <w:r w:rsidRPr="00392235">
        <w:rPr>
          <w:rFonts w:ascii="Times New Roman" w:hAnsi="Times New Roman"/>
          <w:sz w:val="20"/>
          <w:szCs w:val="20"/>
        </w:rPr>
        <w:t xml:space="preserve"> 7,892 </w:t>
      </w:r>
      <w:r w:rsidRPr="00392235">
        <w:rPr>
          <w:rFonts w:ascii="Times New Roman" w:hAnsi="Times New Roman"/>
          <w:sz w:val="20"/>
          <w:szCs w:val="20"/>
          <w:lang w:val="en-US"/>
        </w:rPr>
        <w:t xml:space="preserve"> kali untuk mengalami </w:t>
      </w:r>
      <w:r w:rsidRPr="00392235">
        <w:rPr>
          <w:rFonts w:ascii="Times New Roman" w:hAnsi="Times New Roman"/>
          <w:sz w:val="20"/>
          <w:szCs w:val="20"/>
        </w:rPr>
        <w:t xml:space="preserve">kejadian preeklampsia berat </w:t>
      </w:r>
      <w:r w:rsidRPr="00392235">
        <w:rPr>
          <w:rFonts w:ascii="Times New Roman" w:hAnsi="Times New Roman"/>
          <w:sz w:val="20"/>
          <w:szCs w:val="20"/>
          <w:lang w:val="en-US"/>
        </w:rPr>
        <w:t>dibandingkan dengan ibu</w:t>
      </w:r>
      <w:r w:rsidRPr="00392235">
        <w:rPr>
          <w:rFonts w:ascii="Times New Roman" w:hAnsi="Times New Roman"/>
          <w:sz w:val="20"/>
          <w:szCs w:val="20"/>
        </w:rPr>
        <w:t xml:space="preserve"> paritas </w:t>
      </w:r>
      <w:r w:rsidRPr="00392235">
        <w:rPr>
          <w:rFonts w:ascii="Times New Roman" w:hAnsi="Times New Roman"/>
          <w:sz w:val="20"/>
          <w:szCs w:val="20"/>
          <w:lang w:val="en-US"/>
        </w:rPr>
        <w:t xml:space="preserve"> yang tidak </w:t>
      </w:r>
      <w:r w:rsidRPr="00392235">
        <w:rPr>
          <w:rFonts w:ascii="Times New Roman" w:hAnsi="Times New Roman"/>
          <w:sz w:val="20"/>
          <w:szCs w:val="20"/>
        </w:rPr>
        <w:t>berisiko.</w:t>
      </w:r>
    </w:p>
    <w:p w:rsidR="004762BE" w:rsidRPr="00392235" w:rsidRDefault="004762BE" w:rsidP="004762BE">
      <w:pPr>
        <w:pStyle w:val="NoSpacing"/>
        <w:jc w:val="both"/>
        <w:rPr>
          <w:rFonts w:ascii="Times New Roman" w:hAnsi="Times New Roman"/>
          <w:sz w:val="20"/>
          <w:szCs w:val="20"/>
        </w:rPr>
      </w:pPr>
      <w:r w:rsidRPr="00392235">
        <w:rPr>
          <w:rFonts w:ascii="Times New Roman" w:hAnsi="Times New Roman"/>
          <w:sz w:val="20"/>
          <w:szCs w:val="20"/>
          <w:lang w:val="en-US"/>
        </w:rPr>
        <w:t xml:space="preserve">Penelitian ini sesuai dengan penelitian </w:t>
      </w:r>
      <w:r w:rsidRPr="00392235">
        <w:rPr>
          <w:rFonts w:ascii="Times New Roman" w:hAnsi="Times New Roman"/>
          <w:sz w:val="20"/>
          <w:szCs w:val="20"/>
        </w:rPr>
        <w:t xml:space="preserve">Menurut Rozikhan 2007 bahwa responden yang mengalami hamil pertama dengan preeklampsia berat sebesar 64,5% dan responden yang mengalami hamil kedua atau lebih dengan preeklampsia berat sebesar 45,3%. Dari hasil </w:t>
      </w:r>
      <w:r w:rsidRPr="00392235">
        <w:rPr>
          <w:rFonts w:ascii="Times New Roman" w:hAnsi="Times New Roman"/>
          <w:i/>
          <w:sz w:val="20"/>
          <w:szCs w:val="20"/>
        </w:rPr>
        <w:t xml:space="preserve">Chi-Square </w:t>
      </w:r>
      <w:r w:rsidRPr="00392235">
        <w:rPr>
          <w:rFonts w:ascii="Times New Roman" w:hAnsi="Times New Roman"/>
          <w:sz w:val="20"/>
          <w:szCs w:val="20"/>
        </w:rPr>
        <w:t xml:space="preserve">menunjukkan ada hubungan yang bermakna antara  paritas dengan kejadian preeklampsia berat  dimana  </w:t>
      </w:r>
      <w:r w:rsidRPr="00392235">
        <w:rPr>
          <w:rFonts w:ascii="Times New Roman" w:hAnsi="Times New Roman"/>
          <w:i/>
          <w:sz w:val="20"/>
          <w:szCs w:val="20"/>
        </w:rPr>
        <w:t>p  value</w:t>
      </w:r>
      <w:r w:rsidRPr="00392235">
        <w:rPr>
          <w:rFonts w:ascii="Times New Roman" w:hAnsi="Times New Roman"/>
          <w:sz w:val="20"/>
          <w:szCs w:val="20"/>
        </w:rPr>
        <w:t xml:space="preserve">  =   0,031  lebih  kecil  dari  α  =  0,05.</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Paritas adalh faktor resiko terrjadinya preeklampsia.frekuensinya lebih tinggi  pada paritas berisiko hal ini berdasarakan teori imunoligik yang di kemukanan oleh wijaksastro yaitu pada kehamilan pertama terjadi pembentukan “</w:t>
      </w:r>
      <w:r w:rsidRPr="00392235">
        <w:rPr>
          <w:rFonts w:ascii="Times New Roman" w:hAnsi="Times New Roman" w:cs="Times New Roman"/>
          <w:i/>
          <w:sz w:val="20"/>
          <w:szCs w:val="20"/>
        </w:rPr>
        <w:t>blocking antibodies”</w:t>
      </w:r>
      <w:r w:rsidRPr="00392235">
        <w:rPr>
          <w:rFonts w:ascii="Times New Roman" w:hAnsi="Times New Roman" w:cs="Times New Roman"/>
          <w:sz w:val="20"/>
          <w:szCs w:val="20"/>
        </w:rPr>
        <w:t xml:space="preserve">terhadap anti gen tidak sempurna  selain itu juga pada kehamilan pertama terjadi pembentukan “ </w:t>
      </w:r>
      <w:r w:rsidRPr="00392235">
        <w:rPr>
          <w:rFonts w:ascii="Times New Roman" w:hAnsi="Times New Roman" w:cs="Times New Roman"/>
          <w:i/>
          <w:sz w:val="20"/>
          <w:szCs w:val="20"/>
        </w:rPr>
        <w:t>Human leucocyte  antigen protein</w:t>
      </w:r>
      <w:r w:rsidRPr="00392235">
        <w:rPr>
          <w:rFonts w:ascii="Times New Roman" w:hAnsi="Times New Roman" w:cs="Times New Roman"/>
          <w:sz w:val="20"/>
          <w:szCs w:val="20"/>
        </w:rPr>
        <w:t xml:space="preserve"> G (HLA)”  yang berperan penting dalam  modulasi respon imune sehingga ibu menolak hasil konsepsi ( plasenta) atau terjadi intoleransi ibu terhadap plasenta sehingga terjadi preeklampsia</w:t>
      </w:r>
    </w:p>
    <w:p w:rsidR="004762BE" w:rsidRPr="00392235" w:rsidRDefault="004762BE" w:rsidP="004762BE">
      <w:pPr>
        <w:pStyle w:val="ListParagraph"/>
        <w:spacing w:line="240" w:lineRule="auto"/>
        <w:ind w:firstLine="360"/>
        <w:jc w:val="both"/>
        <w:rPr>
          <w:sz w:val="20"/>
          <w:szCs w:val="20"/>
        </w:rPr>
      </w:pPr>
    </w:p>
    <w:p w:rsidR="004762BE" w:rsidRPr="00392235" w:rsidRDefault="004762BE" w:rsidP="004762BE">
      <w:pPr>
        <w:numPr>
          <w:ilvl w:val="1"/>
          <w:numId w:val="43"/>
        </w:numPr>
        <w:spacing w:line="240" w:lineRule="auto"/>
        <w:ind w:left="720" w:hanging="720"/>
        <w:jc w:val="both"/>
        <w:rPr>
          <w:rFonts w:ascii="Times New Roman" w:hAnsi="Times New Roman" w:cs="Times New Roman"/>
          <w:b/>
          <w:sz w:val="20"/>
          <w:szCs w:val="20"/>
          <w:lang w:val="en-US"/>
        </w:rPr>
      </w:pPr>
      <w:r w:rsidRPr="00392235">
        <w:rPr>
          <w:rFonts w:ascii="Times New Roman" w:hAnsi="Times New Roman" w:cs="Times New Roman"/>
          <w:b/>
          <w:sz w:val="20"/>
          <w:szCs w:val="20"/>
        </w:rPr>
        <w:t>Hubungan antara Tingkat Pendidikan</w:t>
      </w:r>
      <w:r w:rsidRPr="00392235">
        <w:rPr>
          <w:rFonts w:ascii="Times New Roman" w:hAnsi="Times New Roman" w:cs="Times New Roman"/>
          <w:b/>
          <w:sz w:val="20"/>
          <w:szCs w:val="20"/>
          <w:lang w:val="en-US"/>
        </w:rPr>
        <w:t xml:space="preserve"> Ibu dengan Kejadian Preeklampsi</w:t>
      </w:r>
      <w:r w:rsidRPr="00392235">
        <w:rPr>
          <w:rFonts w:ascii="Times New Roman" w:hAnsi="Times New Roman" w:cs="Times New Roman"/>
          <w:b/>
          <w:sz w:val="20"/>
          <w:szCs w:val="20"/>
        </w:rPr>
        <w:t>a</w:t>
      </w:r>
      <w:r w:rsidRPr="00392235">
        <w:rPr>
          <w:rFonts w:ascii="Times New Roman" w:hAnsi="Times New Roman" w:cs="Times New Roman"/>
          <w:b/>
          <w:sz w:val="20"/>
          <w:szCs w:val="20"/>
          <w:lang w:val="en-US"/>
        </w:rPr>
        <w:t xml:space="preserve"> Berat</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lang w:val="en-US"/>
        </w:rPr>
        <w:t xml:space="preserve">Hasil analisis keeratan hubungan, nilai </w:t>
      </w:r>
      <w:r w:rsidRPr="00392235">
        <w:rPr>
          <w:rFonts w:ascii="Times New Roman" w:hAnsi="Times New Roman" w:cs="Times New Roman"/>
          <w:i/>
          <w:sz w:val="20"/>
          <w:szCs w:val="20"/>
          <w:lang w:val="en-US"/>
        </w:rPr>
        <w:t>Odds Ratio</w:t>
      </w:r>
      <w:r w:rsidRPr="00392235">
        <w:rPr>
          <w:rFonts w:ascii="Times New Roman" w:hAnsi="Times New Roman" w:cs="Times New Roman"/>
          <w:sz w:val="20"/>
          <w:szCs w:val="20"/>
          <w:lang w:val="en-US"/>
        </w:rPr>
        <w:t xml:space="preserve"> (OR) sebesar</w:t>
      </w:r>
      <w:r w:rsidRPr="00392235">
        <w:rPr>
          <w:rFonts w:ascii="Times New Roman" w:hAnsi="Times New Roman" w:cs="Times New Roman"/>
          <w:sz w:val="20"/>
          <w:szCs w:val="20"/>
        </w:rPr>
        <w:t xml:space="preserve"> yaitu </w:t>
      </w:r>
      <w:r w:rsidRPr="00392235">
        <w:rPr>
          <w:rFonts w:ascii="Times New Roman" w:hAnsi="Times New Roman" w:cs="Times New Roman"/>
          <w:sz w:val="20"/>
          <w:szCs w:val="20"/>
          <w:lang w:val="en-US"/>
        </w:rPr>
        <w:t xml:space="preserve"> </w:t>
      </w:r>
      <w:r w:rsidRPr="00392235">
        <w:rPr>
          <w:rFonts w:ascii="Times New Roman" w:hAnsi="Times New Roman" w:cs="Times New Roman"/>
          <w:sz w:val="20"/>
          <w:szCs w:val="20"/>
        </w:rPr>
        <w:t>2,602 CI ( 95% : 2,733-8,612) .</w:t>
      </w:r>
      <w:r w:rsidRPr="00392235">
        <w:rPr>
          <w:rFonts w:ascii="Times New Roman" w:hAnsi="Times New Roman" w:cs="Times New Roman"/>
          <w:sz w:val="20"/>
          <w:szCs w:val="20"/>
          <w:lang w:val="en-US"/>
        </w:rPr>
        <w:t xml:space="preserve"> Hal ini menunjukkan bahwa, ibu yang memi</w:t>
      </w:r>
      <w:r w:rsidRPr="00392235">
        <w:rPr>
          <w:rFonts w:ascii="Times New Roman" w:hAnsi="Times New Roman" w:cs="Times New Roman"/>
          <w:sz w:val="20"/>
          <w:szCs w:val="20"/>
        </w:rPr>
        <w:t xml:space="preserve">liki  tingkat pendidikan rendah </w:t>
      </w:r>
      <w:r w:rsidRPr="00392235">
        <w:rPr>
          <w:rFonts w:ascii="Times New Roman" w:hAnsi="Times New Roman" w:cs="Times New Roman"/>
          <w:sz w:val="20"/>
          <w:szCs w:val="20"/>
          <w:lang w:val="en-US"/>
        </w:rPr>
        <w:t xml:space="preserve"> berisiko </w:t>
      </w:r>
      <w:r w:rsidRPr="00392235">
        <w:rPr>
          <w:rFonts w:ascii="Times New Roman" w:hAnsi="Times New Roman" w:cs="Times New Roman"/>
          <w:sz w:val="20"/>
          <w:szCs w:val="20"/>
        </w:rPr>
        <w:t xml:space="preserve"> 2,602  </w:t>
      </w:r>
      <w:r w:rsidRPr="00392235">
        <w:rPr>
          <w:rFonts w:ascii="Times New Roman" w:hAnsi="Times New Roman" w:cs="Times New Roman"/>
          <w:sz w:val="20"/>
          <w:szCs w:val="20"/>
          <w:lang w:val="en-US"/>
        </w:rPr>
        <w:t xml:space="preserve"> kali untuk mengalami </w:t>
      </w:r>
      <w:r w:rsidRPr="00392235">
        <w:rPr>
          <w:rFonts w:ascii="Times New Roman" w:hAnsi="Times New Roman" w:cs="Times New Roman"/>
          <w:sz w:val="20"/>
          <w:szCs w:val="20"/>
        </w:rPr>
        <w:t xml:space="preserve">kejadian preeklampsia berat </w:t>
      </w:r>
      <w:r w:rsidRPr="00392235">
        <w:rPr>
          <w:rFonts w:ascii="Times New Roman" w:hAnsi="Times New Roman" w:cs="Times New Roman"/>
          <w:sz w:val="20"/>
          <w:szCs w:val="20"/>
          <w:lang w:val="en-US"/>
        </w:rPr>
        <w:t xml:space="preserve">dibandingkan dengan ibu </w:t>
      </w:r>
      <w:r w:rsidRPr="00392235">
        <w:rPr>
          <w:rFonts w:ascii="Times New Roman" w:hAnsi="Times New Roman" w:cs="Times New Roman"/>
          <w:sz w:val="20"/>
          <w:szCs w:val="20"/>
        </w:rPr>
        <w:t xml:space="preserve">tingkat pendidikan tinggi </w:t>
      </w:r>
      <w:r w:rsidRPr="00392235">
        <w:rPr>
          <w:rFonts w:ascii="Times New Roman" w:hAnsi="Times New Roman" w:cs="Times New Roman"/>
          <w:sz w:val="20"/>
          <w:szCs w:val="20"/>
          <w:lang w:eastAsia="id-ID"/>
        </w:rPr>
        <w:t xml:space="preserve">Hasil penelitian ini </w:t>
      </w:r>
      <w:r w:rsidRPr="00392235">
        <w:rPr>
          <w:rFonts w:ascii="Times New Roman" w:hAnsi="Times New Roman" w:cs="Times New Roman"/>
          <w:sz w:val="20"/>
          <w:szCs w:val="20"/>
        </w:rPr>
        <w:t xml:space="preserve">Hasil penelitian Rozikhan 2007 bahwa dari 70 responden yang berpendidikan tinggi </w:t>
      </w:r>
      <w:r w:rsidRPr="00392235">
        <w:rPr>
          <w:rFonts w:ascii="Times New Roman" w:hAnsi="Times New Roman" w:cs="Times New Roman"/>
          <w:sz w:val="20"/>
          <w:szCs w:val="20"/>
        </w:rPr>
        <w:lastRenderedPageBreak/>
        <w:t xml:space="preserve">dengan preeklampsia berat sebesar 35,0% dan responden yang berpendidikan tinggi dengan preeklampsia berat sebesar 35,0%. Dari hasil </w:t>
      </w:r>
      <w:r w:rsidRPr="00392235">
        <w:rPr>
          <w:rFonts w:ascii="Times New Roman" w:hAnsi="Times New Roman" w:cs="Times New Roman"/>
          <w:i/>
          <w:sz w:val="20"/>
          <w:szCs w:val="20"/>
        </w:rPr>
        <w:t xml:space="preserve">Chi-Square </w:t>
      </w:r>
      <w:r w:rsidRPr="00392235">
        <w:rPr>
          <w:rFonts w:ascii="Times New Roman" w:hAnsi="Times New Roman" w:cs="Times New Roman"/>
          <w:sz w:val="20"/>
          <w:szCs w:val="20"/>
        </w:rPr>
        <w:t xml:space="preserve">menunjukkan tidak ada hubungan yang bermakna antara  paritas dengan kejadian preeklampsi berat  dimana  </w:t>
      </w:r>
      <w:r w:rsidRPr="00392235">
        <w:rPr>
          <w:rFonts w:ascii="Times New Roman" w:hAnsi="Times New Roman" w:cs="Times New Roman"/>
          <w:i/>
          <w:sz w:val="20"/>
          <w:szCs w:val="20"/>
        </w:rPr>
        <w:t>p  value</w:t>
      </w:r>
      <w:r w:rsidRPr="00392235">
        <w:rPr>
          <w:rFonts w:ascii="Times New Roman" w:hAnsi="Times New Roman" w:cs="Times New Roman"/>
          <w:sz w:val="20"/>
          <w:szCs w:val="20"/>
        </w:rPr>
        <w:t xml:space="preserve">  =   1,0  lebih  besar  dari  α  =  0,05.</w:t>
      </w:r>
    </w:p>
    <w:p w:rsidR="004762BE" w:rsidRPr="00392235" w:rsidRDefault="004762BE" w:rsidP="004762BE">
      <w:pPr>
        <w:tabs>
          <w:tab w:val="left" w:pos="567"/>
        </w:tabs>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Hasil penelitian ini menunjukan bahwa pendidikan rendah lebih banyak mengalami kejadian preeklampsia berat jika di bandingkan dengan pendidikan tinggi hal ini disebabkan oleh ibu yang berpendidikan rendah kurang perhatian terhadap kehamilannya serta faktor ketidaktauan komplikasi kehamilan dan persalinan termasuk preeklampsia serta belum mengetahui dengan jelas gejala- gajala preeklampsia.</w:t>
      </w:r>
    </w:p>
    <w:p w:rsidR="004762BE" w:rsidRPr="00392235" w:rsidRDefault="004762BE" w:rsidP="004762BE">
      <w:pPr>
        <w:pStyle w:val="ListParagraph"/>
        <w:tabs>
          <w:tab w:val="left" w:pos="567"/>
        </w:tabs>
        <w:spacing w:line="240" w:lineRule="auto"/>
        <w:ind w:left="709"/>
        <w:jc w:val="both"/>
        <w:rPr>
          <w:sz w:val="20"/>
          <w:szCs w:val="20"/>
        </w:rPr>
      </w:pPr>
    </w:p>
    <w:p w:rsidR="004762BE" w:rsidRPr="00392235" w:rsidRDefault="004762BE" w:rsidP="004762BE">
      <w:pPr>
        <w:pStyle w:val="Style1"/>
        <w:widowControl w:val="0"/>
        <w:adjustRightInd/>
        <w:ind w:left="567" w:hanging="425"/>
        <w:jc w:val="both"/>
        <w:rPr>
          <w:b/>
          <w:lang w:val="id-ID"/>
        </w:rPr>
      </w:pPr>
      <w:r w:rsidRPr="00392235">
        <w:rPr>
          <w:b/>
          <w:lang w:val="id-ID"/>
        </w:rPr>
        <w:t xml:space="preserve">6.5 </w:t>
      </w:r>
      <w:r w:rsidRPr="00392235">
        <w:rPr>
          <w:b/>
        </w:rPr>
        <w:t>Hubungan antara Jarak Kehamilan dengan Kejadian Preeklampsi</w:t>
      </w:r>
      <w:r w:rsidRPr="00392235">
        <w:rPr>
          <w:b/>
          <w:lang w:val="id-ID"/>
        </w:rPr>
        <w:t>a</w:t>
      </w:r>
      <w:r w:rsidRPr="00392235">
        <w:rPr>
          <w:b/>
        </w:rPr>
        <w:t xml:space="preserve"> Berat </w:t>
      </w:r>
    </w:p>
    <w:p w:rsidR="004762BE" w:rsidRPr="00392235" w:rsidRDefault="004762BE" w:rsidP="004762BE">
      <w:pPr>
        <w:spacing w:after="120" w:line="240" w:lineRule="auto"/>
        <w:jc w:val="both"/>
        <w:rPr>
          <w:rFonts w:ascii="Times New Roman" w:hAnsi="Times New Roman" w:cs="Times New Roman"/>
          <w:sz w:val="20"/>
          <w:szCs w:val="20"/>
        </w:rPr>
      </w:pPr>
      <w:r w:rsidRPr="00392235">
        <w:rPr>
          <w:rFonts w:ascii="Times New Roman" w:hAnsi="Times New Roman" w:cs="Times New Roman"/>
          <w:sz w:val="20"/>
          <w:szCs w:val="20"/>
        </w:rPr>
        <w:t xml:space="preserve">Penelitian ini sesuai dengan penelitian Rozikhan 2007 bahwa responden yang berjarak kehamilan &lt; 24 bulan yang mengalami preeklampsia berat sebesar 86,0 % dan responden yang berjarak kehamilan ≥ 24 bulan yang mengalami preeklampsia berat sebesar 87,0%. Dari hasil </w:t>
      </w:r>
      <w:r w:rsidRPr="00392235">
        <w:rPr>
          <w:rFonts w:ascii="Times New Roman" w:hAnsi="Times New Roman" w:cs="Times New Roman"/>
          <w:i/>
          <w:sz w:val="20"/>
          <w:szCs w:val="20"/>
        </w:rPr>
        <w:t xml:space="preserve">Chi-Square </w:t>
      </w:r>
      <w:r w:rsidRPr="00392235">
        <w:rPr>
          <w:rFonts w:ascii="Times New Roman" w:hAnsi="Times New Roman" w:cs="Times New Roman"/>
          <w:sz w:val="20"/>
          <w:szCs w:val="20"/>
        </w:rPr>
        <w:t xml:space="preserve">menunjukkan tidak ada hubungan yang bermakna antara  jarak kehamilan dengan kejadian preeklampsia berat  dimana  </w:t>
      </w:r>
      <w:r w:rsidRPr="00392235">
        <w:rPr>
          <w:rFonts w:ascii="Times New Roman" w:hAnsi="Times New Roman" w:cs="Times New Roman"/>
          <w:i/>
          <w:sz w:val="20"/>
          <w:szCs w:val="20"/>
        </w:rPr>
        <w:t>p  value</w:t>
      </w:r>
      <w:r w:rsidRPr="00392235">
        <w:rPr>
          <w:rFonts w:ascii="Times New Roman" w:hAnsi="Times New Roman" w:cs="Times New Roman"/>
          <w:sz w:val="20"/>
          <w:szCs w:val="20"/>
        </w:rPr>
        <w:t xml:space="preserve">  =   0,00  lebih  kecil  dari  α  =  0,05.</w:t>
      </w:r>
    </w:p>
    <w:p w:rsidR="004762BE" w:rsidRPr="00392235" w:rsidRDefault="004762BE" w:rsidP="004762BE">
      <w:pPr>
        <w:spacing w:after="120" w:line="240" w:lineRule="auto"/>
        <w:jc w:val="both"/>
        <w:rPr>
          <w:rFonts w:ascii="Times New Roman" w:hAnsi="Times New Roman" w:cs="Times New Roman"/>
          <w:sz w:val="20"/>
          <w:szCs w:val="20"/>
        </w:rPr>
      </w:pPr>
      <w:r w:rsidRPr="00392235">
        <w:rPr>
          <w:rFonts w:ascii="Times New Roman" w:hAnsi="Times New Roman" w:cs="Times New Roman"/>
          <w:sz w:val="20"/>
          <w:szCs w:val="20"/>
          <w:lang w:val="en-US"/>
        </w:rPr>
        <w:t xml:space="preserve">Hasil analisis keeratan hubungan, nilai </w:t>
      </w:r>
      <w:r w:rsidRPr="00392235">
        <w:rPr>
          <w:rFonts w:ascii="Times New Roman" w:hAnsi="Times New Roman" w:cs="Times New Roman"/>
          <w:i/>
          <w:sz w:val="20"/>
          <w:szCs w:val="20"/>
          <w:lang w:val="en-US"/>
        </w:rPr>
        <w:t>Odds Ratio</w:t>
      </w:r>
      <w:r w:rsidRPr="00392235">
        <w:rPr>
          <w:rFonts w:ascii="Times New Roman" w:hAnsi="Times New Roman" w:cs="Times New Roman"/>
          <w:sz w:val="20"/>
          <w:szCs w:val="20"/>
          <w:lang w:val="en-US"/>
        </w:rPr>
        <w:t xml:space="preserve"> (OR) sebesar</w:t>
      </w:r>
      <w:r w:rsidRPr="00392235">
        <w:rPr>
          <w:rFonts w:ascii="Times New Roman" w:hAnsi="Times New Roman" w:cs="Times New Roman"/>
          <w:sz w:val="20"/>
          <w:szCs w:val="20"/>
        </w:rPr>
        <w:t xml:space="preserve"> yaitu 10,828 CI ( 95% : 5,551-21,122) .</w:t>
      </w:r>
      <w:r w:rsidRPr="00392235">
        <w:rPr>
          <w:rFonts w:ascii="Times New Roman" w:hAnsi="Times New Roman" w:cs="Times New Roman"/>
          <w:sz w:val="20"/>
          <w:szCs w:val="20"/>
          <w:lang w:val="en-US"/>
        </w:rPr>
        <w:t xml:space="preserve"> Hal ini menunjukkan bahwa, ibu yang memi</w:t>
      </w:r>
      <w:r w:rsidRPr="00392235">
        <w:rPr>
          <w:rFonts w:ascii="Times New Roman" w:hAnsi="Times New Roman" w:cs="Times New Roman"/>
          <w:sz w:val="20"/>
          <w:szCs w:val="20"/>
        </w:rPr>
        <w:t xml:space="preserve">liki  jarak kehamilan </w:t>
      </w:r>
      <w:r w:rsidRPr="00392235">
        <w:rPr>
          <w:rFonts w:ascii="Times New Roman" w:hAnsi="Times New Roman" w:cs="Times New Roman"/>
          <w:sz w:val="20"/>
          <w:szCs w:val="20"/>
          <w:lang w:val="en-US"/>
        </w:rPr>
        <w:t xml:space="preserve"> berisiko </w:t>
      </w:r>
      <w:r w:rsidRPr="00392235">
        <w:rPr>
          <w:rFonts w:ascii="Times New Roman" w:hAnsi="Times New Roman" w:cs="Times New Roman"/>
          <w:sz w:val="20"/>
          <w:szCs w:val="20"/>
        </w:rPr>
        <w:t xml:space="preserve">10,828 </w:t>
      </w:r>
      <w:r w:rsidRPr="00392235">
        <w:rPr>
          <w:rFonts w:ascii="Times New Roman" w:hAnsi="Times New Roman" w:cs="Times New Roman"/>
          <w:sz w:val="20"/>
          <w:szCs w:val="20"/>
          <w:lang w:val="en-US"/>
        </w:rPr>
        <w:t xml:space="preserve"> kali untuk mengalami </w:t>
      </w:r>
      <w:r w:rsidRPr="00392235">
        <w:rPr>
          <w:rFonts w:ascii="Times New Roman" w:hAnsi="Times New Roman" w:cs="Times New Roman"/>
          <w:sz w:val="20"/>
          <w:szCs w:val="20"/>
        </w:rPr>
        <w:t xml:space="preserve">kejadian preeklampsia berat </w:t>
      </w:r>
      <w:r w:rsidRPr="00392235">
        <w:rPr>
          <w:rFonts w:ascii="Times New Roman" w:hAnsi="Times New Roman" w:cs="Times New Roman"/>
          <w:sz w:val="20"/>
          <w:szCs w:val="20"/>
          <w:lang w:val="en-US"/>
        </w:rPr>
        <w:t>dibandingkan dengan ibu</w:t>
      </w:r>
      <w:r w:rsidRPr="00392235">
        <w:rPr>
          <w:rFonts w:ascii="Times New Roman" w:hAnsi="Times New Roman" w:cs="Times New Roman"/>
          <w:sz w:val="20"/>
          <w:szCs w:val="20"/>
        </w:rPr>
        <w:t xml:space="preserve"> jarak kehamilan </w:t>
      </w:r>
      <w:r w:rsidRPr="00392235">
        <w:rPr>
          <w:rFonts w:ascii="Times New Roman" w:hAnsi="Times New Roman" w:cs="Times New Roman"/>
          <w:sz w:val="20"/>
          <w:szCs w:val="20"/>
          <w:lang w:val="en-US"/>
        </w:rPr>
        <w:t xml:space="preserve"> yang tidak </w:t>
      </w:r>
      <w:r w:rsidRPr="00392235">
        <w:rPr>
          <w:rFonts w:ascii="Times New Roman" w:hAnsi="Times New Roman" w:cs="Times New Roman"/>
          <w:sz w:val="20"/>
          <w:szCs w:val="20"/>
        </w:rPr>
        <w:t>berisiko.</w:t>
      </w:r>
    </w:p>
    <w:p w:rsidR="004762BE" w:rsidRPr="00392235" w:rsidRDefault="004762BE" w:rsidP="004762BE">
      <w:pPr>
        <w:spacing w:after="120" w:line="240" w:lineRule="auto"/>
        <w:jc w:val="both"/>
        <w:rPr>
          <w:rFonts w:ascii="Times New Roman" w:hAnsi="Times New Roman" w:cs="Times New Roman"/>
          <w:sz w:val="20"/>
          <w:szCs w:val="20"/>
        </w:rPr>
      </w:pPr>
      <w:r w:rsidRPr="00392235">
        <w:rPr>
          <w:rFonts w:ascii="Times New Roman" w:hAnsi="Times New Roman" w:cs="Times New Roman"/>
          <w:sz w:val="20"/>
          <w:szCs w:val="20"/>
          <w:lang w:val="en-US"/>
        </w:rPr>
        <w:t>Jarak</w:t>
      </w:r>
      <w:r w:rsidRPr="00392235">
        <w:rPr>
          <w:rFonts w:ascii="Times New Roman" w:hAnsi="Times New Roman" w:cs="Times New Roman"/>
          <w:sz w:val="20"/>
          <w:szCs w:val="20"/>
        </w:rPr>
        <w:t xml:space="preserve"> </w:t>
      </w:r>
      <w:r w:rsidRPr="00392235">
        <w:rPr>
          <w:rFonts w:ascii="Times New Roman" w:hAnsi="Times New Roman" w:cs="Times New Roman"/>
          <w:sz w:val="20"/>
          <w:szCs w:val="20"/>
          <w:lang w:val="en-US"/>
        </w:rPr>
        <w:t xml:space="preserve"> kehamilan yang terlalu dekat atau jarak kehamilan yang berisiko sangat mempengaruhi terjadinya preeklampsi</w:t>
      </w:r>
      <w:r w:rsidRPr="00392235">
        <w:rPr>
          <w:rFonts w:ascii="Times New Roman" w:hAnsi="Times New Roman" w:cs="Times New Roman"/>
          <w:sz w:val="20"/>
          <w:szCs w:val="20"/>
        </w:rPr>
        <w:t xml:space="preserve">a berat </w:t>
      </w:r>
      <w:r w:rsidRPr="00392235">
        <w:rPr>
          <w:rFonts w:ascii="Times New Roman" w:hAnsi="Times New Roman" w:cs="Times New Roman"/>
          <w:sz w:val="20"/>
          <w:szCs w:val="20"/>
          <w:lang w:val="en-US"/>
        </w:rPr>
        <w:t xml:space="preserve">. Hal ini dikarenakan </w:t>
      </w:r>
      <w:r w:rsidRPr="00392235">
        <w:rPr>
          <w:rFonts w:ascii="Times New Roman" w:hAnsi="Times New Roman" w:cs="Times New Roman"/>
          <w:sz w:val="20"/>
          <w:szCs w:val="20"/>
        </w:rPr>
        <w:t xml:space="preserve">keadaan uterus </w:t>
      </w:r>
      <w:r w:rsidRPr="00392235">
        <w:rPr>
          <w:rFonts w:ascii="Times New Roman" w:hAnsi="Times New Roman" w:cs="Times New Roman"/>
          <w:sz w:val="20"/>
          <w:szCs w:val="20"/>
          <w:lang w:val="en-US"/>
        </w:rPr>
        <w:t xml:space="preserve"> belum pulih pasca persalinan sebelumnya. Sehingga sel-sel endotel yang rusak akibat proses persalinan </w:t>
      </w:r>
      <w:r w:rsidRPr="00392235">
        <w:rPr>
          <w:rFonts w:ascii="Times New Roman" w:hAnsi="Times New Roman" w:cs="Times New Roman"/>
          <w:sz w:val="20"/>
          <w:szCs w:val="20"/>
        </w:rPr>
        <w:t xml:space="preserve">belum kembali seperti sebelumnya sehingga hal tersebut </w:t>
      </w:r>
      <w:r w:rsidRPr="00392235">
        <w:rPr>
          <w:rFonts w:ascii="Times New Roman" w:hAnsi="Times New Roman" w:cs="Times New Roman"/>
          <w:sz w:val="20"/>
          <w:szCs w:val="20"/>
          <w:lang w:val="en-US"/>
        </w:rPr>
        <w:t>dapat menyebabkan</w:t>
      </w:r>
      <w:r w:rsidRPr="00392235">
        <w:rPr>
          <w:rFonts w:ascii="Times New Roman" w:hAnsi="Times New Roman" w:cs="Times New Roman"/>
          <w:sz w:val="20"/>
          <w:szCs w:val="20"/>
        </w:rPr>
        <w:t xml:space="preserve"> komplikasi persalinan seperti </w:t>
      </w:r>
      <w:r w:rsidRPr="00392235">
        <w:rPr>
          <w:rFonts w:ascii="Times New Roman" w:hAnsi="Times New Roman" w:cs="Times New Roman"/>
          <w:sz w:val="20"/>
          <w:szCs w:val="20"/>
          <w:lang w:val="en-US"/>
        </w:rPr>
        <w:t>preeklampsi</w:t>
      </w:r>
      <w:r w:rsidRPr="00392235">
        <w:rPr>
          <w:rFonts w:ascii="Times New Roman" w:hAnsi="Times New Roman" w:cs="Times New Roman"/>
          <w:sz w:val="20"/>
          <w:szCs w:val="20"/>
        </w:rPr>
        <w:t>a berat</w:t>
      </w:r>
      <w:r w:rsidRPr="00392235">
        <w:rPr>
          <w:rFonts w:ascii="Times New Roman" w:hAnsi="Times New Roman" w:cs="Times New Roman"/>
          <w:sz w:val="20"/>
          <w:szCs w:val="20"/>
          <w:lang w:val="en-US"/>
        </w:rPr>
        <w:t>.</w:t>
      </w:r>
    </w:p>
    <w:p w:rsidR="004762BE" w:rsidRPr="00392235" w:rsidRDefault="004762BE" w:rsidP="004762BE">
      <w:pPr>
        <w:spacing w:line="240" w:lineRule="auto"/>
        <w:ind w:left="720" w:hanging="720"/>
        <w:jc w:val="both"/>
        <w:rPr>
          <w:rFonts w:ascii="Times New Roman" w:hAnsi="Times New Roman" w:cs="Times New Roman"/>
          <w:b/>
          <w:sz w:val="20"/>
          <w:szCs w:val="20"/>
        </w:rPr>
      </w:pPr>
      <w:r w:rsidRPr="00392235">
        <w:rPr>
          <w:rFonts w:ascii="Times New Roman" w:hAnsi="Times New Roman" w:cs="Times New Roman"/>
          <w:b/>
          <w:sz w:val="20"/>
          <w:szCs w:val="20"/>
        </w:rPr>
        <w:t>6.6</w:t>
      </w:r>
      <w:r w:rsidRPr="00392235">
        <w:rPr>
          <w:rFonts w:ascii="Times New Roman" w:hAnsi="Times New Roman" w:cs="Times New Roman"/>
          <w:b/>
          <w:sz w:val="20"/>
          <w:szCs w:val="20"/>
        </w:rPr>
        <w:tab/>
        <w:t xml:space="preserve">Faktor-faktor yang paling berhubungan (dominan) terhadap kejadian    preeklampsia berat </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 xml:space="preserve">Dari hasil analisis regresi logistik pada model akhir </w:t>
      </w:r>
      <w:r w:rsidRPr="00392235">
        <w:rPr>
          <w:rFonts w:ascii="Times New Roman" w:hAnsi="Times New Roman" w:cs="Times New Roman"/>
          <w:i/>
          <w:sz w:val="20"/>
          <w:szCs w:val="20"/>
        </w:rPr>
        <w:t xml:space="preserve">( fit model ) </w:t>
      </w:r>
      <w:r w:rsidRPr="00392235">
        <w:rPr>
          <w:rFonts w:ascii="Times New Roman" w:hAnsi="Times New Roman" w:cs="Times New Roman"/>
          <w:sz w:val="20"/>
          <w:szCs w:val="20"/>
        </w:rPr>
        <w:t>ternyata variabel</w:t>
      </w:r>
      <w:r w:rsidRPr="00392235">
        <w:rPr>
          <w:rFonts w:ascii="Times New Roman" w:hAnsi="Times New Roman" w:cs="Times New Roman"/>
          <w:i/>
          <w:sz w:val="20"/>
          <w:szCs w:val="20"/>
        </w:rPr>
        <w:t xml:space="preserve"> </w:t>
      </w:r>
      <w:r w:rsidRPr="00392235">
        <w:rPr>
          <w:rFonts w:ascii="Times New Roman" w:hAnsi="Times New Roman" w:cs="Times New Roman"/>
          <w:sz w:val="20"/>
          <w:szCs w:val="20"/>
        </w:rPr>
        <w:t xml:space="preserve"> jarak kehamilan secara statistik  ada hubungannya dengan preeklampsia berat di di RSUP Dr .Mohammad Hoesin Palembang. Hal ini juga berlaku untuk variabel umur , sedangkan variabel paritas berinteraksi dengan variabel umur.</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lang w:val="en-US"/>
        </w:rPr>
        <w:t xml:space="preserve">Variabel </w:t>
      </w:r>
      <w:r w:rsidRPr="00392235">
        <w:rPr>
          <w:rFonts w:ascii="Times New Roman" w:hAnsi="Times New Roman" w:cs="Times New Roman"/>
          <w:sz w:val="20"/>
          <w:szCs w:val="20"/>
        </w:rPr>
        <w:t xml:space="preserve">jarak kehamilan / umur  setelah dilakukun analisis multivariat dan diseleksi dengan variabel independen lainnya tetap mempunyai pengaruh yang bermakna secara statistik dengan kejadian </w:t>
      </w:r>
      <w:r w:rsidRPr="00392235">
        <w:rPr>
          <w:rFonts w:ascii="Times New Roman" w:hAnsi="Times New Roman" w:cs="Times New Roman"/>
          <w:sz w:val="20"/>
          <w:szCs w:val="20"/>
        </w:rPr>
        <w:lastRenderedPageBreak/>
        <w:t xml:space="preserve">preeklampsia , dimana </w:t>
      </w:r>
      <w:r w:rsidRPr="00392235">
        <w:rPr>
          <w:rFonts w:ascii="Times New Roman" w:hAnsi="Times New Roman" w:cs="Times New Roman"/>
          <w:i/>
          <w:sz w:val="20"/>
          <w:szCs w:val="20"/>
        </w:rPr>
        <w:t xml:space="preserve">P Value = </w:t>
      </w:r>
      <w:r w:rsidRPr="00392235">
        <w:rPr>
          <w:rFonts w:ascii="Times New Roman" w:hAnsi="Times New Roman" w:cs="Times New Roman"/>
          <w:sz w:val="20"/>
          <w:szCs w:val="20"/>
        </w:rPr>
        <w:t>0,</w:t>
      </w:r>
      <w:r w:rsidRPr="00392235">
        <w:rPr>
          <w:rFonts w:ascii="Times New Roman" w:hAnsi="Times New Roman" w:cs="Times New Roman"/>
          <w:color w:val="000000"/>
          <w:sz w:val="20"/>
          <w:szCs w:val="20"/>
        </w:rPr>
        <w:t xml:space="preserve"> ,027</w:t>
      </w:r>
      <w:r w:rsidRPr="00392235">
        <w:rPr>
          <w:rFonts w:ascii="Times New Roman" w:hAnsi="Times New Roman" w:cs="Times New Roman"/>
          <w:sz w:val="20"/>
          <w:szCs w:val="20"/>
        </w:rPr>
        <w:t xml:space="preserve"> dengan OR </w:t>
      </w:r>
      <w:r w:rsidRPr="00392235">
        <w:rPr>
          <w:rFonts w:ascii="Times New Roman" w:hAnsi="Times New Roman" w:cs="Times New Roman"/>
          <w:sz w:val="20"/>
          <w:szCs w:val="20"/>
          <w:lang w:val="en-US"/>
        </w:rPr>
        <w:t xml:space="preserve">sebesar </w:t>
      </w:r>
      <w:r w:rsidRPr="00392235">
        <w:rPr>
          <w:rFonts w:ascii="Times New Roman" w:hAnsi="Times New Roman" w:cs="Times New Roman"/>
          <w:sz w:val="20"/>
          <w:szCs w:val="20"/>
        </w:rPr>
        <w:t>9</w:t>
      </w:r>
      <w:r w:rsidRPr="00392235">
        <w:rPr>
          <w:rFonts w:ascii="Times New Roman" w:hAnsi="Times New Roman" w:cs="Times New Roman"/>
          <w:sz w:val="20"/>
          <w:szCs w:val="20"/>
          <w:lang w:val="en-US"/>
        </w:rPr>
        <w:t>,</w:t>
      </w:r>
      <w:r w:rsidRPr="00392235">
        <w:rPr>
          <w:rFonts w:ascii="Times New Roman" w:hAnsi="Times New Roman" w:cs="Times New Roman"/>
          <w:sz w:val="20"/>
          <w:szCs w:val="20"/>
        </w:rPr>
        <w:t xml:space="preserve">506 (95% CI: </w:t>
      </w:r>
      <w:r w:rsidRPr="00392235">
        <w:rPr>
          <w:rFonts w:ascii="Times New Roman" w:hAnsi="Times New Roman" w:cs="Times New Roman"/>
          <w:color w:val="000000"/>
          <w:sz w:val="20"/>
          <w:szCs w:val="20"/>
        </w:rPr>
        <w:t>1,300 - 69,510</w:t>
      </w:r>
      <w:r w:rsidRPr="00392235">
        <w:rPr>
          <w:rFonts w:ascii="Times New Roman" w:hAnsi="Times New Roman" w:cs="Times New Roman"/>
          <w:sz w:val="20"/>
          <w:szCs w:val="20"/>
        </w:rPr>
        <w:t xml:space="preserve">) </w:t>
      </w:r>
      <w:r w:rsidRPr="00392235">
        <w:rPr>
          <w:rFonts w:ascii="Times New Roman" w:hAnsi="Times New Roman" w:cs="Times New Roman"/>
          <w:sz w:val="20"/>
          <w:szCs w:val="20"/>
          <w:lang w:val="en-US"/>
        </w:rPr>
        <w:t xml:space="preserve"> artinya, artinya ibu yang memiliki</w:t>
      </w:r>
      <w:r w:rsidRPr="00392235">
        <w:rPr>
          <w:rFonts w:ascii="Times New Roman" w:hAnsi="Times New Roman" w:cs="Times New Roman"/>
          <w:sz w:val="20"/>
          <w:szCs w:val="20"/>
        </w:rPr>
        <w:t xml:space="preserve"> jarak /</w:t>
      </w:r>
      <w:r w:rsidRPr="00392235">
        <w:rPr>
          <w:rFonts w:ascii="Times New Roman" w:hAnsi="Times New Roman" w:cs="Times New Roman"/>
          <w:sz w:val="20"/>
          <w:szCs w:val="20"/>
          <w:lang w:val="en-US"/>
        </w:rPr>
        <w:t xml:space="preserve"> </w:t>
      </w:r>
      <w:r w:rsidRPr="00392235">
        <w:rPr>
          <w:rFonts w:ascii="Times New Roman" w:hAnsi="Times New Roman" w:cs="Times New Roman"/>
          <w:sz w:val="20"/>
          <w:szCs w:val="20"/>
        </w:rPr>
        <w:t xml:space="preserve">umur  berisiko </w:t>
      </w:r>
      <w:r w:rsidRPr="00392235">
        <w:rPr>
          <w:rFonts w:ascii="Times New Roman" w:hAnsi="Times New Roman" w:cs="Times New Roman"/>
          <w:sz w:val="20"/>
          <w:szCs w:val="20"/>
          <w:lang w:val="en-US"/>
        </w:rPr>
        <w:t xml:space="preserve">memiliki risiko </w:t>
      </w:r>
      <w:r w:rsidRPr="00392235">
        <w:rPr>
          <w:rFonts w:ascii="Times New Roman" w:hAnsi="Times New Roman" w:cs="Times New Roman"/>
          <w:sz w:val="20"/>
          <w:szCs w:val="20"/>
        </w:rPr>
        <w:t>9,506</w:t>
      </w:r>
      <w:r w:rsidRPr="00392235">
        <w:rPr>
          <w:rFonts w:ascii="Times New Roman" w:hAnsi="Times New Roman" w:cs="Times New Roman"/>
          <w:sz w:val="20"/>
          <w:szCs w:val="20"/>
          <w:lang w:val="en-US"/>
        </w:rPr>
        <w:t xml:space="preserve"> kali untuk mengalami </w:t>
      </w:r>
      <w:r w:rsidRPr="00392235">
        <w:rPr>
          <w:rFonts w:ascii="Times New Roman" w:hAnsi="Times New Roman" w:cs="Times New Roman"/>
          <w:sz w:val="20"/>
          <w:szCs w:val="20"/>
        </w:rPr>
        <w:t xml:space="preserve">preeklampsia berat </w:t>
      </w:r>
      <w:r w:rsidRPr="00392235">
        <w:rPr>
          <w:rFonts w:ascii="Times New Roman" w:hAnsi="Times New Roman" w:cs="Times New Roman"/>
          <w:sz w:val="20"/>
          <w:szCs w:val="20"/>
          <w:lang w:val="en-US"/>
        </w:rPr>
        <w:t xml:space="preserve">dibandingkan dengan ibu yang tidak </w:t>
      </w:r>
      <w:r w:rsidRPr="00392235">
        <w:rPr>
          <w:rFonts w:ascii="Times New Roman" w:hAnsi="Times New Roman" w:cs="Times New Roman"/>
          <w:sz w:val="20"/>
          <w:szCs w:val="20"/>
        </w:rPr>
        <w:t xml:space="preserve">preeklampsia berat </w:t>
      </w:r>
      <w:r w:rsidRPr="00392235">
        <w:rPr>
          <w:rFonts w:ascii="Times New Roman" w:hAnsi="Times New Roman" w:cs="Times New Roman"/>
          <w:sz w:val="20"/>
          <w:szCs w:val="20"/>
          <w:lang w:val="en-US"/>
        </w:rPr>
        <w:t xml:space="preserve">setelah di kontrol variabel umur dan </w:t>
      </w:r>
      <w:r w:rsidRPr="00392235">
        <w:rPr>
          <w:rFonts w:ascii="Times New Roman" w:hAnsi="Times New Roman" w:cs="Times New Roman"/>
          <w:sz w:val="20"/>
          <w:szCs w:val="20"/>
        </w:rPr>
        <w:t xml:space="preserve">tingkat </w:t>
      </w:r>
      <w:r w:rsidRPr="00392235">
        <w:rPr>
          <w:rFonts w:ascii="Times New Roman" w:hAnsi="Times New Roman" w:cs="Times New Roman"/>
          <w:sz w:val="20"/>
          <w:szCs w:val="20"/>
          <w:lang w:val="en-US"/>
        </w:rPr>
        <w:t>p</w:t>
      </w:r>
      <w:r w:rsidRPr="00392235">
        <w:rPr>
          <w:rFonts w:ascii="Times New Roman" w:hAnsi="Times New Roman" w:cs="Times New Roman"/>
          <w:sz w:val="20"/>
          <w:szCs w:val="20"/>
        </w:rPr>
        <w:t>endidikan, jarak kehamilan</w:t>
      </w:r>
      <w:r w:rsidRPr="00392235">
        <w:rPr>
          <w:rFonts w:ascii="Times New Roman" w:hAnsi="Times New Roman" w:cs="Times New Roman"/>
          <w:sz w:val="20"/>
          <w:szCs w:val="20"/>
          <w:lang w:val="en-US"/>
        </w:rPr>
        <w:t xml:space="preserve">. Secara sama dapat di interpretasikan untuk variabel lainnya. </w:t>
      </w:r>
      <w:r w:rsidRPr="00392235">
        <w:rPr>
          <w:rFonts w:ascii="Times New Roman" w:hAnsi="Times New Roman" w:cs="Times New Roman"/>
          <w:sz w:val="20"/>
          <w:szCs w:val="20"/>
        </w:rPr>
        <w:t>Dengan demikian dapat dilihat bahwa variabel yang paling dominan berhubungan dengan kejadian preeklampsia berat adalah variabel  jarak kehamilan  / umur dengan nilai OR terrbesar 9,506.</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 xml:space="preserve">Untuk melihat variabel mana yang paling besar pengaruhnya terhadap kejadian preeklampsia berat, dilihat dari </w:t>
      </w:r>
      <w:r w:rsidRPr="00392235">
        <w:rPr>
          <w:rFonts w:ascii="Times New Roman" w:hAnsi="Times New Roman" w:cs="Times New Roman"/>
          <w:i/>
          <w:sz w:val="20"/>
          <w:szCs w:val="20"/>
        </w:rPr>
        <w:t>exp (B)</w:t>
      </w:r>
      <w:r w:rsidRPr="00392235">
        <w:rPr>
          <w:rFonts w:ascii="Times New Roman" w:hAnsi="Times New Roman" w:cs="Times New Roman"/>
          <w:sz w:val="20"/>
          <w:szCs w:val="20"/>
        </w:rPr>
        <w:t xml:space="preserve"> untuk variabel yang signifikan, semakin besar nilai</w:t>
      </w:r>
      <w:r w:rsidRPr="00392235">
        <w:rPr>
          <w:rFonts w:ascii="Times New Roman" w:hAnsi="Times New Roman" w:cs="Times New Roman"/>
          <w:i/>
          <w:sz w:val="20"/>
          <w:szCs w:val="20"/>
        </w:rPr>
        <w:t xml:space="preserve"> exp</w:t>
      </w:r>
      <w:r w:rsidRPr="00392235">
        <w:rPr>
          <w:rFonts w:ascii="Times New Roman" w:hAnsi="Times New Roman" w:cs="Times New Roman"/>
          <w:sz w:val="20"/>
          <w:szCs w:val="20"/>
        </w:rPr>
        <w:t xml:space="preserve"> </w:t>
      </w:r>
      <w:r w:rsidRPr="00392235">
        <w:rPr>
          <w:rFonts w:ascii="Times New Roman" w:hAnsi="Times New Roman" w:cs="Times New Roman"/>
          <w:i/>
          <w:sz w:val="20"/>
          <w:szCs w:val="20"/>
        </w:rPr>
        <w:t>(B)</w:t>
      </w:r>
      <w:r w:rsidRPr="00392235">
        <w:rPr>
          <w:rFonts w:ascii="Times New Roman" w:hAnsi="Times New Roman" w:cs="Times New Roman"/>
          <w:sz w:val="20"/>
          <w:szCs w:val="20"/>
        </w:rPr>
        <w:t xml:space="preserve"> berarti semakin besar pengaruhnya terhadap kejadian preeklampsia berat . Dalam data ini berarti variabel jarak kehamilan  dan umur  yang paling besar pengaruhnya terhadap kejadian preeklampsia berat.</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 xml:space="preserve">Dari hasil penelitian ini dapat ditarik kesimpulan bahwa jarak kehamilan  dan umur terbukti mempunyai daya ungkit terhadap </w:t>
      </w:r>
      <w:r w:rsidRPr="00392235">
        <w:rPr>
          <w:rFonts w:ascii="Times New Roman" w:hAnsi="Times New Roman" w:cs="Times New Roman"/>
          <w:i/>
          <w:sz w:val="20"/>
          <w:szCs w:val="20"/>
        </w:rPr>
        <w:t xml:space="preserve">outcome </w:t>
      </w:r>
      <w:r w:rsidRPr="00392235">
        <w:rPr>
          <w:rFonts w:ascii="Times New Roman" w:hAnsi="Times New Roman" w:cs="Times New Roman"/>
          <w:sz w:val="20"/>
          <w:szCs w:val="20"/>
        </w:rPr>
        <w:t>berupa kejadian preeklampsia berat. Selain jarak kehamilan  dan umur, determinan kejadian preeklampsia berat yang berpengaruh adalah faktor paritas dan umur , tingkat pendidikan  sebagai faktor interaksi.</w:t>
      </w:r>
    </w:p>
    <w:p w:rsidR="004762BE" w:rsidRPr="00392235" w:rsidRDefault="004762BE" w:rsidP="004762BE">
      <w:pPr>
        <w:spacing w:line="240" w:lineRule="auto"/>
        <w:jc w:val="both"/>
        <w:rPr>
          <w:rFonts w:ascii="Times New Roman" w:hAnsi="Times New Roman" w:cs="Times New Roman"/>
          <w:sz w:val="20"/>
          <w:szCs w:val="20"/>
        </w:rPr>
      </w:pPr>
    </w:p>
    <w:p w:rsidR="004762BE" w:rsidRPr="00392235" w:rsidRDefault="004762BE" w:rsidP="004762BE">
      <w:pPr>
        <w:pStyle w:val="ListParagraph"/>
        <w:spacing w:line="240" w:lineRule="auto"/>
        <w:ind w:left="0"/>
        <w:jc w:val="both"/>
        <w:rPr>
          <w:b/>
          <w:sz w:val="20"/>
          <w:szCs w:val="20"/>
        </w:rPr>
      </w:pPr>
      <w:r w:rsidRPr="00392235">
        <w:rPr>
          <w:b/>
          <w:sz w:val="20"/>
          <w:szCs w:val="20"/>
        </w:rPr>
        <w:t xml:space="preserve">6.7 Keterbatasan penelitian </w:t>
      </w:r>
    </w:p>
    <w:p w:rsidR="004762BE" w:rsidRPr="00392235" w:rsidRDefault="004762BE" w:rsidP="004762BE">
      <w:pPr>
        <w:spacing w:line="240" w:lineRule="auto"/>
        <w:jc w:val="both"/>
        <w:rPr>
          <w:rFonts w:ascii="Times New Roman" w:hAnsi="Times New Roman" w:cs="Times New Roman"/>
          <w:sz w:val="20"/>
          <w:szCs w:val="20"/>
        </w:rPr>
      </w:pPr>
      <w:r w:rsidRPr="00392235">
        <w:rPr>
          <w:rFonts w:ascii="Times New Roman" w:hAnsi="Times New Roman" w:cs="Times New Roman"/>
          <w:sz w:val="20"/>
          <w:szCs w:val="20"/>
        </w:rPr>
        <w:t>Peneliti menyadari masih banyak kekurangan dalam penelitian ini sehingga dalam pembuatan penelitian ini peneliti membatasi variabel penelitian. Banyak faktor penyebab terjadinya preeklampsia yang telah dijabarkan pada bab kepustakaan akan tetapi peneliti hanya meneliti variabel   yaitu umur, paritas, jarak kehamilan, tingkat pendidikan hal ini disebabkan oleh keterbatasan waktu, biaya dan hal-hal sehingga batasan penelitian ini di batasi serta Penggunaan data rekam medik dalam pengambilan data menyebabkan kesulitan untuk mendapatkan informasi tentang alat ukur dan cara pengukuran yang telah dilakukan terhadap variabel yang akan diteliti karena sistem pencatatan dirumah sakit yang kurang lengkap sehingga menyebabkan banyak kasus yang tidak dapat dijadikan sampel.</w:t>
      </w:r>
    </w:p>
    <w:p w:rsidR="004762BE" w:rsidRPr="00392235" w:rsidRDefault="004762BE" w:rsidP="004762BE">
      <w:pPr>
        <w:pStyle w:val="Title"/>
        <w:spacing w:line="240" w:lineRule="auto"/>
        <w:rPr>
          <w:sz w:val="20"/>
          <w:szCs w:val="20"/>
        </w:rPr>
      </w:pPr>
      <w:r w:rsidRPr="00392235">
        <w:rPr>
          <w:sz w:val="20"/>
          <w:szCs w:val="20"/>
        </w:rPr>
        <w:t>BAB VII</w:t>
      </w:r>
    </w:p>
    <w:p w:rsidR="004762BE" w:rsidRPr="00392235" w:rsidRDefault="004762BE" w:rsidP="004762BE">
      <w:pPr>
        <w:spacing w:line="240" w:lineRule="auto"/>
        <w:rPr>
          <w:rFonts w:ascii="Times New Roman" w:hAnsi="Times New Roman" w:cs="Times New Roman"/>
          <w:sz w:val="20"/>
          <w:szCs w:val="20"/>
        </w:rPr>
      </w:pPr>
      <w:r w:rsidRPr="00392235">
        <w:rPr>
          <w:rFonts w:ascii="Times New Roman" w:hAnsi="Times New Roman" w:cs="Times New Roman"/>
          <w:b/>
          <w:sz w:val="20"/>
          <w:szCs w:val="20"/>
        </w:rPr>
        <w:t>KESIMPULAN DAN SARAN</w:t>
      </w:r>
    </w:p>
    <w:p w:rsidR="004762BE" w:rsidRPr="00392235" w:rsidRDefault="004762BE" w:rsidP="004762BE">
      <w:pPr>
        <w:pStyle w:val="Header"/>
        <w:tabs>
          <w:tab w:val="clear" w:pos="4153"/>
          <w:tab w:val="clear" w:pos="8306"/>
        </w:tabs>
        <w:spacing w:line="240" w:lineRule="auto"/>
        <w:jc w:val="center"/>
        <w:rPr>
          <w:rFonts w:ascii="Times New Roman" w:hAnsi="Times New Roman"/>
          <w:sz w:val="20"/>
          <w:szCs w:val="20"/>
        </w:rPr>
      </w:pPr>
    </w:p>
    <w:p w:rsidR="004762BE" w:rsidRPr="00392235" w:rsidRDefault="004762BE" w:rsidP="004762BE">
      <w:pPr>
        <w:numPr>
          <w:ilvl w:val="1"/>
          <w:numId w:val="44"/>
        </w:numPr>
        <w:tabs>
          <w:tab w:val="clear" w:pos="360"/>
          <w:tab w:val="num" w:pos="567"/>
        </w:tabs>
        <w:spacing w:line="240" w:lineRule="auto"/>
        <w:ind w:left="567" w:hanging="567"/>
        <w:jc w:val="left"/>
        <w:rPr>
          <w:rFonts w:ascii="Times New Roman" w:hAnsi="Times New Roman" w:cs="Times New Roman"/>
          <w:b/>
          <w:sz w:val="20"/>
          <w:szCs w:val="20"/>
        </w:rPr>
      </w:pPr>
      <w:r w:rsidRPr="00392235">
        <w:rPr>
          <w:rFonts w:ascii="Times New Roman" w:hAnsi="Times New Roman" w:cs="Times New Roman"/>
          <w:b/>
          <w:sz w:val="20"/>
          <w:szCs w:val="20"/>
        </w:rPr>
        <w:t xml:space="preserve">Kesimpulan </w:t>
      </w:r>
    </w:p>
    <w:p w:rsidR="004762BE" w:rsidRPr="00392235" w:rsidRDefault="004762BE" w:rsidP="004762BE">
      <w:pPr>
        <w:pStyle w:val="BodyTextIndent"/>
        <w:spacing w:line="240" w:lineRule="auto"/>
        <w:ind w:firstLine="0"/>
        <w:rPr>
          <w:spacing w:val="-2"/>
          <w:sz w:val="20"/>
          <w:szCs w:val="20"/>
        </w:rPr>
      </w:pPr>
      <w:r w:rsidRPr="00392235">
        <w:rPr>
          <w:spacing w:val="-2"/>
          <w:sz w:val="20"/>
          <w:szCs w:val="20"/>
        </w:rPr>
        <w:t xml:space="preserve">Berdasarkan hasil penelitian yaitu </w:t>
      </w:r>
      <w:r w:rsidRPr="00392235">
        <w:rPr>
          <w:sz w:val="20"/>
          <w:szCs w:val="20"/>
        </w:rPr>
        <w:t xml:space="preserve">ada hubungan antara umur, paritas, tingkat pendidikan, jarak kehamilan dengan kejadian preeklampsia berat pada ibu bersalin di RSUP  Dr.Mohammad Hosein Palembang Tahun 2011 </w:t>
      </w:r>
      <w:r w:rsidRPr="00392235">
        <w:rPr>
          <w:spacing w:val="-2"/>
          <w:sz w:val="20"/>
          <w:szCs w:val="20"/>
        </w:rPr>
        <w:t>dapat ditarik kesimpulan :</w:t>
      </w:r>
    </w:p>
    <w:p w:rsidR="00392235" w:rsidRPr="00D50E44" w:rsidRDefault="004762BE" w:rsidP="00513F88">
      <w:pPr>
        <w:pStyle w:val="ListParagraph"/>
        <w:numPr>
          <w:ilvl w:val="0"/>
          <w:numId w:val="47"/>
        </w:numPr>
        <w:tabs>
          <w:tab w:val="clear" w:pos="1260"/>
          <w:tab w:val="num" w:pos="284"/>
        </w:tabs>
        <w:spacing w:line="240" w:lineRule="auto"/>
        <w:ind w:left="284" w:hanging="284"/>
        <w:jc w:val="both"/>
        <w:rPr>
          <w:sz w:val="20"/>
          <w:szCs w:val="20"/>
        </w:rPr>
      </w:pPr>
      <w:r w:rsidRPr="00D50E44">
        <w:rPr>
          <w:sz w:val="20"/>
          <w:szCs w:val="20"/>
        </w:rPr>
        <w:t xml:space="preserve">Ada hubungan antara umur dengan kejadian  preeklampsia berat </w:t>
      </w:r>
    </w:p>
    <w:p w:rsidR="00392235" w:rsidRPr="00D50E44" w:rsidRDefault="004762BE" w:rsidP="00513F88">
      <w:pPr>
        <w:pStyle w:val="ListParagraph"/>
        <w:numPr>
          <w:ilvl w:val="0"/>
          <w:numId w:val="47"/>
        </w:numPr>
        <w:tabs>
          <w:tab w:val="clear" w:pos="1260"/>
          <w:tab w:val="num" w:pos="284"/>
        </w:tabs>
        <w:spacing w:line="240" w:lineRule="auto"/>
        <w:ind w:left="284" w:hanging="284"/>
        <w:jc w:val="both"/>
        <w:rPr>
          <w:sz w:val="20"/>
          <w:szCs w:val="20"/>
        </w:rPr>
      </w:pPr>
      <w:r w:rsidRPr="00D50E44">
        <w:rPr>
          <w:sz w:val="20"/>
          <w:szCs w:val="20"/>
        </w:rPr>
        <w:lastRenderedPageBreak/>
        <w:t xml:space="preserve">Ada hubungan antara paritas dengan kejadian Preeklampsia berat </w:t>
      </w:r>
    </w:p>
    <w:p w:rsidR="00392235" w:rsidRPr="00D50E44" w:rsidRDefault="004762BE" w:rsidP="00513F88">
      <w:pPr>
        <w:pStyle w:val="ListParagraph"/>
        <w:numPr>
          <w:ilvl w:val="0"/>
          <w:numId w:val="47"/>
        </w:numPr>
        <w:tabs>
          <w:tab w:val="clear" w:pos="1260"/>
          <w:tab w:val="num" w:pos="284"/>
        </w:tabs>
        <w:spacing w:line="240" w:lineRule="auto"/>
        <w:ind w:left="284" w:hanging="284"/>
        <w:jc w:val="both"/>
        <w:rPr>
          <w:sz w:val="20"/>
          <w:szCs w:val="20"/>
        </w:rPr>
      </w:pPr>
      <w:r w:rsidRPr="00D50E44">
        <w:rPr>
          <w:sz w:val="20"/>
          <w:szCs w:val="20"/>
        </w:rPr>
        <w:t>Ada hubu</w:t>
      </w:r>
      <w:r w:rsidR="00D50E44" w:rsidRPr="00D50E44">
        <w:rPr>
          <w:sz w:val="20"/>
          <w:szCs w:val="20"/>
        </w:rPr>
        <w:t xml:space="preserve">ngan antara tingkat Pendidikan </w:t>
      </w:r>
      <w:r w:rsidRPr="00D50E44">
        <w:rPr>
          <w:sz w:val="20"/>
          <w:szCs w:val="20"/>
        </w:rPr>
        <w:t>dengan kejadian Preeklampsia berat.</w:t>
      </w:r>
    </w:p>
    <w:p w:rsidR="00392235" w:rsidRPr="00D50E44" w:rsidRDefault="004762BE" w:rsidP="00513F88">
      <w:pPr>
        <w:pStyle w:val="ListParagraph"/>
        <w:numPr>
          <w:ilvl w:val="0"/>
          <w:numId w:val="47"/>
        </w:numPr>
        <w:tabs>
          <w:tab w:val="clear" w:pos="1260"/>
          <w:tab w:val="num" w:pos="284"/>
        </w:tabs>
        <w:spacing w:line="240" w:lineRule="auto"/>
        <w:ind w:left="284" w:hanging="284"/>
        <w:jc w:val="both"/>
        <w:rPr>
          <w:sz w:val="20"/>
          <w:szCs w:val="20"/>
        </w:rPr>
      </w:pPr>
      <w:r w:rsidRPr="00D50E44">
        <w:rPr>
          <w:sz w:val="20"/>
          <w:szCs w:val="20"/>
        </w:rPr>
        <w:t>Ada hubungan antara jarak kehamilan dengan kejadian Preeklampsia berat .</w:t>
      </w:r>
    </w:p>
    <w:p w:rsidR="004762BE" w:rsidRPr="00D50E44" w:rsidRDefault="004762BE" w:rsidP="00513F88">
      <w:pPr>
        <w:pStyle w:val="ListParagraph"/>
        <w:numPr>
          <w:ilvl w:val="0"/>
          <w:numId w:val="47"/>
        </w:numPr>
        <w:tabs>
          <w:tab w:val="clear" w:pos="1260"/>
          <w:tab w:val="num" w:pos="284"/>
        </w:tabs>
        <w:spacing w:line="240" w:lineRule="auto"/>
        <w:ind w:left="284" w:hanging="284"/>
        <w:jc w:val="both"/>
        <w:rPr>
          <w:sz w:val="20"/>
          <w:szCs w:val="20"/>
        </w:rPr>
      </w:pPr>
      <w:r w:rsidRPr="00D50E44">
        <w:rPr>
          <w:sz w:val="20"/>
          <w:szCs w:val="20"/>
        </w:rPr>
        <w:t xml:space="preserve">Faktor yang paling berhubungan (dominan) dangan kejadian preeklampsia berat pada ibu </w:t>
      </w:r>
      <w:r w:rsidRPr="00D50E44">
        <w:rPr>
          <w:sz w:val="20"/>
          <w:szCs w:val="20"/>
        </w:rPr>
        <w:lastRenderedPageBreak/>
        <w:t xml:space="preserve">bersalin di RSUP Dr. Mohammad hoesin Palembang tahun 2011 adalah jarak kehamilan dan umur. </w:t>
      </w:r>
    </w:p>
    <w:p w:rsidR="004762BE" w:rsidRPr="00513F88" w:rsidRDefault="004762BE" w:rsidP="00513F88">
      <w:pPr>
        <w:pStyle w:val="ListParagraph"/>
        <w:numPr>
          <w:ilvl w:val="1"/>
          <w:numId w:val="44"/>
        </w:numPr>
        <w:tabs>
          <w:tab w:val="left" w:pos="284"/>
        </w:tabs>
        <w:spacing w:line="240" w:lineRule="auto"/>
        <w:jc w:val="both"/>
        <w:rPr>
          <w:b/>
          <w:sz w:val="20"/>
          <w:szCs w:val="20"/>
        </w:rPr>
      </w:pPr>
      <w:r w:rsidRPr="00513F88">
        <w:rPr>
          <w:b/>
          <w:sz w:val="20"/>
          <w:szCs w:val="20"/>
        </w:rPr>
        <w:t>Saran</w:t>
      </w:r>
    </w:p>
    <w:p w:rsidR="00392235" w:rsidRPr="00D50E44" w:rsidRDefault="004762BE" w:rsidP="00513F88">
      <w:pPr>
        <w:pStyle w:val="ListParagraph"/>
        <w:numPr>
          <w:ilvl w:val="0"/>
          <w:numId w:val="46"/>
        </w:numPr>
        <w:tabs>
          <w:tab w:val="clear" w:pos="1260"/>
          <w:tab w:val="num" w:pos="426"/>
          <w:tab w:val="left" w:pos="720"/>
        </w:tabs>
        <w:spacing w:line="240" w:lineRule="auto"/>
        <w:ind w:left="426" w:hanging="284"/>
        <w:jc w:val="both"/>
        <w:rPr>
          <w:sz w:val="20"/>
          <w:szCs w:val="20"/>
        </w:rPr>
      </w:pPr>
      <w:r w:rsidRPr="00D50E44">
        <w:rPr>
          <w:sz w:val="20"/>
          <w:szCs w:val="20"/>
        </w:rPr>
        <w:t>Bagi Rumah Sakit Umum Pusat Dr. Mohammad Hoesin Palembang</w:t>
      </w:r>
    </w:p>
    <w:p w:rsidR="004762BE" w:rsidRPr="00D50E44" w:rsidRDefault="004762BE" w:rsidP="00513F88">
      <w:pPr>
        <w:pStyle w:val="ListParagraph"/>
        <w:numPr>
          <w:ilvl w:val="0"/>
          <w:numId w:val="46"/>
        </w:numPr>
        <w:tabs>
          <w:tab w:val="clear" w:pos="1260"/>
          <w:tab w:val="num" w:pos="426"/>
          <w:tab w:val="left" w:pos="720"/>
        </w:tabs>
        <w:spacing w:line="240" w:lineRule="auto"/>
        <w:ind w:left="426" w:hanging="284"/>
        <w:jc w:val="both"/>
        <w:rPr>
          <w:sz w:val="20"/>
          <w:szCs w:val="20"/>
        </w:rPr>
      </w:pPr>
      <w:r w:rsidRPr="00D50E44">
        <w:rPr>
          <w:sz w:val="20"/>
          <w:szCs w:val="20"/>
        </w:rPr>
        <w:t>Bagi STIK Bina Husada</w:t>
      </w:r>
    </w:p>
    <w:p w:rsidR="004762BE" w:rsidRPr="00D50E44" w:rsidRDefault="004762BE" w:rsidP="00513F88">
      <w:pPr>
        <w:pStyle w:val="ListParagraph"/>
        <w:numPr>
          <w:ilvl w:val="0"/>
          <w:numId w:val="46"/>
        </w:numPr>
        <w:tabs>
          <w:tab w:val="clear" w:pos="1260"/>
          <w:tab w:val="num" w:pos="426"/>
          <w:tab w:val="left" w:pos="720"/>
        </w:tabs>
        <w:spacing w:line="240" w:lineRule="auto"/>
        <w:ind w:left="426" w:hanging="284"/>
        <w:jc w:val="both"/>
        <w:rPr>
          <w:sz w:val="20"/>
          <w:szCs w:val="20"/>
        </w:rPr>
        <w:sectPr w:rsidR="004762BE" w:rsidRPr="00D50E44" w:rsidSect="004762BE">
          <w:type w:val="continuous"/>
          <w:pgSz w:w="11906" w:h="16838"/>
          <w:pgMar w:top="1440" w:right="1440" w:bottom="1440" w:left="1440" w:header="708" w:footer="708" w:gutter="0"/>
          <w:cols w:num="2" w:space="708"/>
          <w:docGrid w:linePitch="360"/>
        </w:sectPr>
      </w:pPr>
      <w:r w:rsidRPr="00D50E44">
        <w:rPr>
          <w:sz w:val="20"/>
          <w:szCs w:val="20"/>
        </w:rPr>
        <w:t>Bagi peneliti yang akan datang</w:t>
      </w: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pPr>
    </w:p>
    <w:p w:rsidR="00520957" w:rsidRPr="00392235" w:rsidRDefault="00520957" w:rsidP="00C32CFE">
      <w:pPr>
        <w:spacing w:line="276" w:lineRule="auto"/>
        <w:jc w:val="left"/>
        <w:rPr>
          <w:rFonts w:ascii="Times New Roman" w:hAnsi="Times New Roman" w:cs="Times New Roman"/>
          <w:sz w:val="20"/>
          <w:szCs w:val="20"/>
        </w:rPr>
        <w:sectPr w:rsidR="00520957" w:rsidRPr="00392235" w:rsidSect="001031DA">
          <w:type w:val="continuous"/>
          <w:pgSz w:w="11906" w:h="16838"/>
          <w:pgMar w:top="1440" w:right="1440" w:bottom="1440" w:left="1440" w:header="708" w:footer="708" w:gutter="0"/>
          <w:cols w:space="708"/>
          <w:docGrid w:linePitch="360"/>
        </w:sectPr>
      </w:pPr>
    </w:p>
    <w:p w:rsidR="00DD225C" w:rsidRPr="00392235" w:rsidRDefault="00DD225C" w:rsidP="00C32CFE">
      <w:pPr>
        <w:spacing w:line="276" w:lineRule="auto"/>
        <w:jc w:val="left"/>
        <w:rPr>
          <w:rFonts w:ascii="Times New Roman" w:hAnsi="Times New Roman" w:cs="Times New Roman"/>
          <w:sz w:val="20"/>
          <w:szCs w:val="20"/>
        </w:rPr>
      </w:pPr>
    </w:p>
    <w:sectPr w:rsidR="00DD225C" w:rsidRPr="00392235" w:rsidSect="001031D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755" w:rsidRDefault="00063755" w:rsidP="007F0612">
      <w:pPr>
        <w:spacing w:line="240" w:lineRule="auto"/>
      </w:pPr>
      <w:r>
        <w:separator/>
      </w:r>
    </w:p>
  </w:endnote>
  <w:endnote w:type="continuationSeparator" w:id="0">
    <w:p w:rsidR="00063755" w:rsidRDefault="00063755" w:rsidP="007F0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53" w:rsidRDefault="005221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12" w:rsidRDefault="00522153">
    <w:pPr>
      <w:pStyle w:val="Footer"/>
      <w:pBdr>
        <w:top w:val="thinThickSmallGap" w:sz="24" w:space="1" w:color="622423" w:themeColor="accent2" w:themeShade="7F"/>
      </w:pBdr>
      <w:rPr>
        <w:rFonts w:asciiTheme="majorHAnsi" w:hAnsiTheme="majorHAnsi"/>
      </w:rPr>
    </w:pPr>
    <w:r>
      <w:rPr>
        <w:rFonts w:ascii="Times New Roman" w:hAnsi="Times New Roman"/>
        <w:i/>
      </w:rPr>
      <w:t>JK, Volume 4, No.1</w:t>
    </w:r>
    <w:bookmarkStart w:id="0" w:name="_GoBack"/>
    <w:bookmarkEnd w:id="0"/>
    <w:r w:rsidR="007F0612">
      <w:rPr>
        <w:rFonts w:ascii="Times New Roman" w:hAnsi="Times New Roman"/>
        <w:i/>
      </w:rPr>
      <w:t xml:space="preserve"> Juni 2014</w:t>
    </w:r>
    <w:r w:rsidR="007F0612">
      <w:rPr>
        <w:rFonts w:asciiTheme="majorHAnsi" w:hAnsiTheme="majorHAnsi"/>
      </w:rPr>
      <w:ptab w:relativeTo="margin" w:alignment="right" w:leader="none"/>
    </w:r>
    <w:r w:rsidR="007F0612" w:rsidRPr="007F0612">
      <w:rPr>
        <w:rFonts w:ascii="Times New Roman" w:hAnsi="Times New Roman"/>
      </w:rPr>
      <w:t xml:space="preserve"> </w:t>
    </w:r>
    <w:r w:rsidR="007F0612" w:rsidRPr="007F0612">
      <w:rPr>
        <w:rFonts w:ascii="Times New Roman" w:hAnsi="Times New Roman"/>
      </w:rPr>
      <w:fldChar w:fldCharType="begin"/>
    </w:r>
    <w:r w:rsidR="007F0612" w:rsidRPr="007F0612">
      <w:rPr>
        <w:rFonts w:ascii="Times New Roman" w:hAnsi="Times New Roman"/>
      </w:rPr>
      <w:instrText xml:space="preserve"> PAGE   \* MERGEFORMAT </w:instrText>
    </w:r>
    <w:r w:rsidR="007F0612" w:rsidRPr="007F0612">
      <w:rPr>
        <w:rFonts w:ascii="Times New Roman" w:hAnsi="Times New Roman"/>
      </w:rPr>
      <w:fldChar w:fldCharType="separate"/>
    </w:r>
    <w:r>
      <w:rPr>
        <w:rFonts w:ascii="Times New Roman" w:hAnsi="Times New Roman"/>
        <w:noProof/>
      </w:rPr>
      <w:t>16</w:t>
    </w:r>
    <w:r w:rsidR="007F0612" w:rsidRPr="007F0612">
      <w:rPr>
        <w:rFonts w:ascii="Times New Roman" w:hAnsi="Times New Roman"/>
      </w:rPr>
      <w:fldChar w:fldCharType="end"/>
    </w:r>
  </w:p>
  <w:p w:rsidR="007F0612" w:rsidRDefault="007F06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53" w:rsidRDefault="005221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755" w:rsidRDefault="00063755" w:rsidP="007F0612">
      <w:pPr>
        <w:spacing w:line="240" w:lineRule="auto"/>
      </w:pPr>
      <w:r>
        <w:separator/>
      </w:r>
    </w:p>
  </w:footnote>
  <w:footnote w:type="continuationSeparator" w:id="0">
    <w:p w:rsidR="00063755" w:rsidRDefault="00063755" w:rsidP="007F06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53" w:rsidRDefault="005221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53" w:rsidRDefault="0052215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153" w:rsidRDefault="005221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F48"/>
    <w:multiLevelType w:val="hybridMultilevel"/>
    <w:tmpl w:val="75EC4770"/>
    <w:lvl w:ilvl="0" w:tplc="0809000F">
      <w:start w:val="1"/>
      <w:numFmt w:val="decimal"/>
      <w:lvlText w:val="%1."/>
      <w:lvlJc w:val="left"/>
      <w:pPr>
        <w:tabs>
          <w:tab w:val="num" w:pos="1260"/>
        </w:tabs>
        <w:ind w:left="12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F56678"/>
    <w:multiLevelType w:val="hybridMultilevel"/>
    <w:tmpl w:val="E040BBCA"/>
    <w:lvl w:ilvl="0" w:tplc="D4D8FF32">
      <w:start w:val="1"/>
      <w:numFmt w:val="decimal"/>
      <w:lvlText w:val="%1."/>
      <w:lvlJc w:val="left"/>
      <w:pPr>
        <w:ind w:left="1080" w:hanging="360"/>
      </w:pPr>
      <w:rPr>
        <w:rFonts w:ascii="Times New Roman" w:hAnsi="Times New Roman" w:cs="Times New Roman" w:hint="default"/>
        <w:b/>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6E52DA3"/>
    <w:multiLevelType w:val="hybridMultilevel"/>
    <w:tmpl w:val="85D82F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F22EA0"/>
    <w:multiLevelType w:val="multilevel"/>
    <w:tmpl w:val="F73657E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995DE9"/>
    <w:multiLevelType w:val="hybridMultilevel"/>
    <w:tmpl w:val="E572DDE4"/>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15:restartNumberingAfterBreak="0">
    <w:nsid w:val="09DA2F9A"/>
    <w:multiLevelType w:val="hybridMultilevel"/>
    <w:tmpl w:val="A4A4B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EF459E"/>
    <w:multiLevelType w:val="hybridMultilevel"/>
    <w:tmpl w:val="E2C069DE"/>
    <w:lvl w:ilvl="0" w:tplc="DA047D2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0A3D0724"/>
    <w:multiLevelType w:val="hybridMultilevel"/>
    <w:tmpl w:val="9B30292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B0A35C0"/>
    <w:multiLevelType w:val="hybridMultilevel"/>
    <w:tmpl w:val="9222AE18"/>
    <w:lvl w:ilvl="0" w:tplc="71F2C33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0C362447"/>
    <w:multiLevelType w:val="hybridMultilevel"/>
    <w:tmpl w:val="84E48D78"/>
    <w:lvl w:ilvl="0" w:tplc="566E1A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0873108"/>
    <w:multiLevelType w:val="hybridMultilevel"/>
    <w:tmpl w:val="969AF9FA"/>
    <w:lvl w:ilvl="0" w:tplc="2A8EF260">
      <w:start w:val="1"/>
      <w:numFmt w:val="lowerLetter"/>
      <w:lvlText w:val="%1."/>
      <w:lvlJc w:val="left"/>
      <w:pPr>
        <w:tabs>
          <w:tab w:val="num" w:pos="1980"/>
        </w:tabs>
        <w:ind w:left="19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39500B5"/>
    <w:multiLevelType w:val="hybridMultilevel"/>
    <w:tmpl w:val="FC2821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3AB3E46"/>
    <w:multiLevelType w:val="hybridMultilevel"/>
    <w:tmpl w:val="05DC0B2A"/>
    <w:lvl w:ilvl="0" w:tplc="C88A0C26">
      <w:start w:val="1"/>
      <w:numFmt w:val="decimal"/>
      <w:lvlText w:val="%1."/>
      <w:lvlJc w:val="left"/>
      <w:pPr>
        <w:ind w:left="1440" w:hanging="360"/>
      </w:pPr>
      <w:rPr>
        <w:rFonts w:asciiTheme="minorHAnsi" w:eastAsiaTheme="minorHAnsi" w:hAnsiTheme="minorHAnsi"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161900AD"/>
    <w:multiLevelType w:val="hybridMultilevel"/>
    <w:tmpl w:val="F7BECCCE"/>
    <w:lvl w:ilvl="0" w:tplc="7AAC9436">
      <w:start w:val="1"/>
      <w:numFmt w:val="decimal"/>
      <w:lvlText w:val="%1."/>
      <w:lvlJc w:val="left"/>
      <w:pPr>
        <w:ind w:left="1080" w:hanging="360"/>
      </w:pPr>
      <w:rPr>
        <w:rFonts w:hint="default"/>
        <w:b w:val="0"/>
        <w:i w:val="0"/>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19C00703"/>
    <w:multiLevelType w:val="hybridMultilevel"/>
    <w:tmpl w:val="203E5830"/>
    <w:lvl w:ilvl="0" w:tplc="F8B03A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C632918"/>
    <w:multiLevelType w:val="hybridMultilevel"/>
    <w:tmpl w:val="BF84A900"/>
    <w:lvl w:ilvl="0" w:tplc="0421000F">
      <w:start w:val="1"/>
      <w:numFmt w:val="decimal"/>
      <w:lvlText w:val="%1."/>
      <w:lvlJc w:val="left"/>
      <w:pPr>
        <w:ind w:left="1353" w:hanging="360"/>
      </w:pPr>
      <w:rPr>
        <w:rFonts w:hint="default"/>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15:restartNumberingAfterBreak="0">
    <w:nsid w:val="2A69490C"/>
    <w:multiLevelType w:val="hybridMultilevel"/>
    <w:tmpl w:val="11C6533A"/>
    <w:lvl w:ilvl="0" w:tplc="0809000F">
      <w:start w:val="1"/>
      <w:numFmt w:val="decimal"/>
      <w:lvlText w:val="%1."/>
      <w:lvlJc w:val="left"/>
      <w:pPr>
        <w:tabs>
          <w:tab w:val="num" w:pos="1260"/>
        </w:tabs>
        <w:ind w:left="12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BDC41C1"/>
    <w:multiLevelType w:val="multilevel"/>
    <w:tmpl w:val="93FEEA44"/>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0350F7E"/>
    <w:multiLevelType w:val="hybridMultilevel"/>
    <w:tmpl w:val="E6F601CE"/>
    <w:lvl w:ilvl="0" w:tplc="9E92C9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07A6D43"/>
    <w:multiLevelType w:val="multilevel"/>
    <w:tmpl w:val="D43EC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096E28"/>
    <w:multiLevelType w:val="hybridMultilevel"/>
    <w:tmpl w:val="898C637C"/>
    <w:lvl w:ilvl="0" w:tplc="0809000F">
      <w:start w:val="1"/>
      <w:numFmt w:val="decimal"/>
      <w:lvlText w:val="%1."/>
      <w:lvlJc w:val="left"/>
      <w:pPr>
        <w:tabs>
          <w:tab w:val="num" w:pos="1260"/>
        </w:tabs>
        <w:ind w:left="1260" w:hanging="360"/>
      </w:pPr>
    </w:lvl>
    <w:lvl w:ilvl="1" w:tplc="2A8EF260">
      <w:start w:val="1"/>
      <w:numFmt w:val="lowerLetter"/>
      <w:lvlText w:val="%2."/>
      <w:lvlJc w:val="left"/>
      <w:pPr>
        <w:tabs>
          <w:tab w:val="num" w:pos="1980"/>
        </w:tabs>
        <w:ind w:left="19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3420"/>
        </w:tabs>
        <w:ind w:left="342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3D7209AD"/>
    <w:multiLevelType w:val="hybridMultilevel"/>
    <w:tmpl w:val="BEE4C09E"/>
    <w:lvl w:ilvl="0" w:tplc="4F1AF0B4">
      <w:start w:val="1"/>
      <w:numFmt w:val="decimal"/>
      <w:lvlText w:val="%1."/>
      <w:lvlJc w:val="left"/>
      <w:pPr>
        <w:tabs>
          <w:tab w:val="num" w:pos="1800"/>
        </w:tabs>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7D2BFE"/>
    <w:multiLevelType w:val="hybridMultilevel"/>
    <w:tmpl w:val="CD7A607A"/>
    <w:lvl w:ilvl="0" w:tplc="EF9E3D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1C554FA"/>
    <w:multiLevelType w:val="multilevel"/>
    <w:tmpl w:val="295E44E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ascii="Times New Roman" w:eastAsiaTheme="minorHAnsi"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3111B7F"/>
    <w:multiLevelType w:val="hybridMultilevel"/>
    <w:tmpl w:val="AE1636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113692E6">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4220002"/>
    <w:multiLevelType w:val="multilevel"/>
    <w:tmpl w:val="E34EEA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C16889"/>
    <w:multiLevelType w:val="multilevel"/>
    <w:tmpl w:val="64DEF5F0"/>
    <w:lvl w:ilvl="0">
      <w:start w:val="1"/>
      <w:numFmt w:val="none"/>
      <w:pStyle w:val="Heading1"/>
      <w:lvlText w:val="4"/>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9F73B86"/>
    <w:multiLevelType w:val="hybridMultilevel"/>
    <w:tmpl w:val="C0DC4C18"/>
    <w:lvl w:ilvl="0" w:tplc="300207BA">
      <w:start w:val="5"/>
      <w:numFmt w:val="lowerLetter"/>
      <w:lvlText w:val="%1."/>
      <w:lvlJc w:val="left"/>
      <w:pPr>
        <w:ind w:left="1005" w:hanging="360"/>
      </w:pPr>
      <w:rPr>
        <w:rFonts w:hint="default"/>
      </w:r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28" w15:restartNumberingAfterBreak="0">
    <w:nsid w:val="4A0C6FF2"/>
    <w:multiLevelType w:val="multilevel"/>
    <w:tmpl w:val="DC40165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BEA1B06"/>
    <w:multiLevelType w:val="hybridMultilevel"/>
    <w:tmpl w:val="8FD69D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3867E38"/>
    <w:multiLevelType w:val="hybridMultilevel"/>
    <w:tmpl w:val="AB58CAC4"/>
    <w:lvl w:ilvl="0" w:tplc="34AC23F4">
      <w:start w:val="1"/>
      <w:numFmt w:val="decimal"/>
      <w:lvlText w:val="%1."/>
      <w:lvlJc w:val="left"/>
      <w:pPr>
        <w:tabs>
          <w:tab w:val="num" w:pos="1080"/>
        </w:tabs>
        <w:ind w:left="1080" w:hanging="360"/>
      </w:pPr>
      <w:rPr>
        <w:rFonts w:ascii="Times New Roman" w:eastAsiaTheme="minorHAnsi" w:hAnsi="Times New Roman" w:cs="Times New Roman"/>
      </w:rPr>
    </w:lvl>
    <w:lvl w:ilvl="1" w:tplc="03D2EFC4">
      <w:numFmt w:val="none"/>
      <w:lvlText w:val=""/>
      <w:lvlJc w:val="left"/>
      <w:pPr>
        <w:tabs>
          <w:tab w:val="num" w:pos="720"/>
        </w:tabs>
      </w:pPr>
    </w:lvl>
    <w:lvl w:ilvl="2" w:tplc="E1E826E8">
      <w:numFmt w:val="none"/>
      <w:lvlText w:val=""/>
      <w:lvlJc w:val="left"/>
      <w:pPr>
        <w:tabs>
          <w:tab w:val="num" w:pos="720"/>
        </w:tabs>
      </w:pPr>
    </w:lvl>
    <w:lvl w:ilvl="3" w:tplc="F4A05D24">
      <w:numFmt w:val="none"/>
      <w:lvlText w:val=""/>
      <w:lvlJc w:val="left"/>
      <w:pPr>
        <w:tabs>
          <w:tab w:val="num" w:pos="720"/>
        </w:tabs>
      </w:pPr>
    </w:lvl>
    <w:lvl w:ilvl="4" w:tplc="8858FC94">
      <w:numFmt w:val="none"/>
      <w:lvlText w:val=""/>
      <w:lvlJc w:val="left"/>
      <w:pPr>
        <w:tabs>
          <w:tab w:val="num" w:pos="720"/>
        </w:tabs>
      </w:pPr>
    </w:lvl>
    <w:lvl w:ilvl="5" w:tplc="844011E2">
      <w:numFmt w:val="none"/>
      <w:lvlText w:val=""/>
      <w:lvlJc w:val="left"/>
      <w:pPr>
        <w:tabs>
          <w:tab w:val="num" w:pos="720"/>
        </w:tabs>
      </w:pPr>
    </w:lvl>
    <w:lvl w:ilvl="6" w:tplc="78A01944">
      <w:numFmt w:val="none"/>
      <w:lvlText w:val=""/>
      <w:lvlJc w:val="left"/>
      <w:pPr>
        <w:tabs>
          <w:tab w:val="num" w:pos="720"/>
        </w:tabs>
      </w:pPr>
    </w:lvl>
    <w:lvl w:ilvl="7" w:tplc="9EA235CC">
      <w:numFmt w:val="none"/>
      <w:lvlText w:val=""/>
      <w:lvlJc w:val="left"/>
      <w:pPr>
        <w:tabs>
          <w:tab w:val="num" w:pos="720"/>
        </w:tabs>
      </w:pPr>
    </w:lvl>
    <w:lvl w:ilvl="8" w:tplc="4D447CC4">
      <w:numFmt w:val="none"/>
      <w:lvlText w:val=""/>
      <w:lvlJc w:val="left"/>
      <w:pPr>
        <w:tabs>
          <w:tab w:val="num" w:pos="720"/>
        </w:tabs>
      </w:pPr>
    </w:lvl>
  </w:abstractNum>
  <w:abstractNum w:abstractNumId="31" w15:restartNumberingAfterBreak="0">
    <w:nsid w:val="53BB74EC"/>
    <w:multiLevelType w:val="hybridMultilevel"/>
    <w:tmpl w:val="24E6D0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A2F79B4"/>
    <w:multiLevelType w:val="multilevel"/>
    <w:tmpl w:val="A872C19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B383E7C"/>
    <w:multiLevelType w:val="hybridMultilevel"/>
    <w:tmpl w:val="5942B0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72216"/>
    <w:multiLevelType w:val="hybridMultilevel"/>
    <w:tmpl w:val="618478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3173381"/>
    <w:multiLevelType w:val="hybridMultilevel"/>
    <w:tmpl w:val="DCBCCDF6"/>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421243B"/>
    <w:multiLevelType w:val="hybridMultilevel"/>
    <w:tmpl w:val="95C89D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62867CE"/>
    <w:multiLevelType w:val="hybridMultilevel"/>
    <w:tmpl w:val="53B23EE4"/>
    <w:lvl w:ilvl="0" w:tplc="E2F2E0F2">
      <w:start w:val="1"/>
      <w:numFmt w:val="lowerLetter"/>
      <w:lvlText w:val="%1."/>
      <w:lvlJc w:val="left"/>
      <w:pPr>
        <w:ind w:left="1080" w:hanging="360"/>
      </w:pPr>
      <w:rPr>
        <w:rFonts w:hint="default"/>
      </w:rPr>
    </w:lvl>
    <w:lvl w:ilvl="1" w:tplc="067C2042">
      <w:start w:val="1"/>
      <w:numFmt w:val="decimal"/>
      <w:lvlText w:val="%2."/>
      <w:lvlJc w:val="left"/>
      <w:pPr>
        <w:tabs>
          <w:tab w:val="num" w:pos="1800"/>
        </w:tabs>
        <w:ind w:left="1800" w:hanging="360"/>
      </w:pPr>
      <w:rPr>
        <w:rFonts w:hint="default"/>
        <w:b/>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7F618EB"/>
    <w:multiLevelType w:val="hybridMultilevel"/>
    <w:tmpl w:val="E80832FA"/>
    <w:lvl w:ilvl="0" w:tplc="9BDE2F9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15:restartNumberingAfterBreak="0">
    <w:nsid w:val="6CD60CCB"/>
    <w:multiLevelType w:val="hybridMultilevel"/>
    <w:tmpl w:val="F62EF04E"/>
    <w:lvl w:ilvl="0" w:tplc="3CA26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5C39CB"/>
    <w:multiLevelType w:val="hybridMultilevel"/>
    <w:tmpl w:val="34527E24"/>
    <w:lvl w:ilvl="0" w:tplc="4112D24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75BF79C3"/>
    <w:multiLevelType w:val="hybridMultilevel"/>
    <w:tmpl w:val="017412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D7D38"/>
    <w:multiLevelType w:val="hybridMultilevel"/>
    <w:tmpl w:val="D1702FAA"/>
    <w:lvl w:ilvl="0" w:tplc="A948B48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15:restartNumberingAfterBreak="0">
    <w:nsid w:val="774727DB"/>
    <w:multiLevelType w:val="hybridMultilevel"/>
    <w:tmpl w:val="18DC30E8"/>
    <w:lvl w:ilvl="0" w:tplc="324631B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15:restartNumberingAfterBreak="0">
    <w:nsid w:val="7DE103CD"/>
    <w:multiLevelType w:val="hybridMultilevel"/>
    <w:tmpl w:val="C91E29F6"/>
    <w:lvl w:ilvl="0" w:tplc="38907910">
      <w:start w:val="1"/>
      <w:numFmt w:val="decimal"/>
      <w:lvlText w:val="%1."/>
      <w:lvlJc w:val="left"/>
      <w:pPr>
        <w:ind w:left="1875" w:hanging="435"/>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9"/>
  </w:num>
  <w:num w:numId="2">
    <w:abstractNumId w:val="30"/>
  </w:num>
  <w:num w:numId="3">
    <w:abstractNumId w:val="38"/>
  </w:num>
  <w:num w:numId="4">
    <w:abstractNumId w:val="7"/>
  </w:num>
  <w:num w:numId="5">
    <w:abstractNumId w:val="43"/>
  </w:num>
  <w:num w:numId="6">
    <w:abstractNumId w:val="18"/>
  </w:num>
  <w:num w:numId="7">
    <w:abstractNumId w:val="12"/>
  </w:num>
  <w:num w:numId="8">
    <w:abstractNumId w:val="8"/>
  </w:num>
  <w:num w:numId="9">
    <w:abstractNumId w:val="15"/>
  </w:num>
  <w:num w:numId="10">
    <w:abstractNumId w:val="25"/>
  </w:num>
  <w:num w:numId="11">
    <w:abstractNumId w:val="26"/>
  </w:num>
  <w:num w:numId="12">
    <w:abstractNumId w:val="17"/>
  </w:num>
  <w:num w:numId="13">
    <w:abstractNumId w:val="6"/>
  </w:num>
  <w:num w:numId="14">
    <w:abstractNumId w:val="42"/>
  </w:num>
  <w:num w:numId="15">
    <w:abstractNumId w:val="44"/>
  </w:num>
  <w:num w:numId="16">
    <w:abstractNumId w:val="13"/>
  </w:num>
  <w:num w:numId="17">
    <w:abstractNumId w:val="1"/>
  </w:num>
  <w:num w:numId="18">
    <w:abstractNumId w:val="29"/>
  </w:num>
  <w:num w:numId="19">
    <w:abstractNumId w:val="41"/>
  </w:num>
  <w:num w:numId="20">
    <w:abstractNumId w:val="34"/>
  </w:num>
  <w:num w:numId="21">
    <w:abstractNumId w:val="36"/>
  </w:num>
  <w:num w:numId="22">
    <w:abstractNumId w:val="9"/>
  </w:num>
  <w:num w:numId="23">
    <w:abstractNumId w:val="37"/>
  </w:num>
  <w:num w:numId="24">
    <w:abstractNumId w:val="40"/>
  </w:num>
  <w:num w:numId="25">
    <w:abstractNumId w:val="3"/>
  </w:num>
  <w:num w:numId="26">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1"/>
  </w:num>
  <w:num w:numId="31">
    <w:abstractNumId w:val="31"/>
  </w:num>
  <w:num w:numId="32">
    <w:abstractNumId w:val="22"/>
  </w:num>
  <w:num w:numId="33">
    <w:abstractNumId w:val="14"/>
  </w:num>
  <w:num w:numId="34">
    <w:abstractNumId w:val="27"/>
  </w:num>
  <w:num w:numId="35">
    <w:abstractNumId w:val="4"/>
  </w:num>
  <w:num w:numId="36">
    <w:abstractNumId w:val="21"/>
  </w:num>
  <w:num w:numId="37">
    <w:abstractNumId w:val="24"/>
  </w:num>
  <w:num w:numId="38">
    <w:abstractNumId w:val="20"/>
  </w:num>
  <w:num w:numId="39">
    <w:abstractNumId w:val="10"/>
  </w:num>
  <w:num w:numId="40">
    <w:abstractNumId w:val="35"/>
  </w:num>
  <w:num w:numId="41">
    <w:abstractNumId w:val="2"/>
  </w:num>
  <w:num w:numId="42">
    <w:abstractNumId w:val="39"/>
  </w:num>
  <w:num w:numId="43">
    <w:abstractNumId w:val="32"/>
  </w:num>
  <w:num w:numId="44">
    <w:abstractNumId w:val="23"/>
  </w:num>
  <w:num w:numId="45">
    <w:abstractNumId w:val="5"/>
  </w:num>
  <w:num w:numId="46">
    <w:abstractNumId w:val="16"/>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21D6"/>
    <w:rsid w:val="000333D9"/>
    <w:rsid w:val="000447BB"/>
    <w:rsid w:val="00063755"/>
    <w:rsid w:val="001031DA"/>
    <w:rsid w:val="001E3E62"/>
    <w:rsid w:val="00291949"/>
    <w:rsid w:val="002B0F77"/>
    <w:rsid w:val="00392235"/>
    <w:rsid w:val="003B19FF"/>
    <w:rsid w:val="004662D3"/>
    <w:rsid w:val="004762BE"/>
    <w:rsid w:val="00483CF2"/>
    <w:rsid w:val="004B1666"/>
    <w:rsid w:val="00513F88"/>
    <w:rsid w:val="00514F81"/>
    <w:rsid w:val="00520957"/>
    <w:rsid w:val="00522153"/>
    <w:rsid w:val="0053458B"/>
    <w:rsid w:val="005679DB"/>
    <w:rsid w:val="006321D6"/>
    <w:rsid w:val="00632D24"/>
    <w:rsid w:val="006F189A"/>
    <w:rsid w:val="007351FB"/>
    <w:rsid w:val="007F0612"/>
    <w:rsid w:val="008640C6"/>
    <w:rsid w:val="008E20BC"/>
    <w:rsid w:val="00993E17"/>
    <w:rsid w:val="009A695C"/>
    <w:rsid w:val="009D0277"/>
    <w:rsid w:val="00A251F8"/>
    <w:rsid w:val="00A47A2F"/>
    <w:rsid w:val="00AD3747"/>
    <w:rsid w:val="00B00F25"/>
    <w:rsid w:val="00B135EA"/>
    <w:rsid w:val="00B34F2B"/>
    <w:rsid w:val="00BB5961"/>
    <w:rsid w:val="00BE10B7"/>
    <w:rsid w:val="00C32CFE"/>
    <w:rsid w:val="00CE4377"/>
    <w:rsid w:val="00D30E8F"/>
    <w:rsid w:val="00D429B1"/>
    <w:rsid w:val="00D50E44"/>
    <w:rsid w:val="00D54BFA"/>
    <w:rsid w:val="00DA09B7"/>
    <w:rsid w:val="00DD225C"/>
    <w:rsid w:val="00E21D83"/>
    <w:rsid w:val="00F60EDB"/>
    <w:rsid w:val="00FA48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 type="connector" idref="#_x0000_s1034"/>
        <o:r id="V:Rule2" type="connector" idref="#_x0000_s1041"/>
        <o:r id="V:Rule3" type="connector" idref="#_x0000_s1040"/>
        <o:r id="V:Rule4" type="connector" idref="#_x0000_s1035"/>
        <o:r id="V:Rule5" type="connector" idref="#_x0000_s1032"/>
        <o:r id="V:Rule6" type="connector" idref="#_x0000_s1039"/>
      </o:rules>
    </o:shapelayout>
  </w:shapeDefaults>
  <w:decimalSymbol w:val=","/>
  <w:listSeparator w:val=";"/>
  <w14:docId w14:val="24D477D7"/>
  <w15:docId w15:val="{331E2C95-26D5-4C61-8015-B4C90305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25C"/>
  </w:style>
  <w:style w:type="paragraph" w:styleId="Heading1">
    <w:name w:val="heading 1"/>
    <w:basedOn w:val="Normal"/>
    <w:next w:val="Normal"/>
    <w:link w:val="Heading1Char"/>
    <w:uiPriority w:val="99"/>
    <w:qFormat/>
    <w:rsid w:val="00D54BFA"/>
    <w:pPr>
      <w:keepNext/>
      <w:numPr>
        <w:numId w:val="11"/>
      </w:numPr>
      <w:spacing w:before="240" w:after="60" w:line="240" w:lineRule="auto"/>
      <w:jc w:val="left"/>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9"/>
    <w:qFormat/>
    <w:rsid w:val="00D54BFA"/>
    <w:pPr>
      <w:keepNext/>
      <w:numPr>
        <w:ilvl w:val="1"/>
        <w:numId w:val="11"/>
      </w:numPr>
      <w:spacing w:before="240" w:after="60" w:line="240" w:lineRule="auto"/>
      <w:jc w:val="left"/>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D54BFA"/>
    <w:pPr>
      <w:keepNext/>
      <w:numPr>
        <w:ilvl w:val="2"/>
        <w:numId w:val="11"/>
      </w:numPr>
      <w:spacing w:before="240" w:after="60" w:line="240" w:lineRule="auto"/>
      <w:jc w:val="left"/>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qFormat/>
    <w:rsid w:val="00D54BFA"/>
    <w:pPr>
      <w:keepNext/>
      <w:numPr>
        <w:ilvl w:val="3"/>
        <w:numId w:val="11"/>
      </w:numPr>
      <w:spacing w:before="240" w:after="60" w:line="240" w:lineRule="auto"/>
      <w:jc w:val="left"/>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D54BFA"/>
    <w:pPr>
      <w:numPr>
        <w:ilvl w:val="4"/>
        <w:numId w:val="11"/>
      </w:numPr>
      <w:spacing w:before="240" w:after="60" w:line="240" w:lineRule="auto"/>
      <w:jc w:val="left"/>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9"/>
    <w:qFormat/>
    <w:rsid w:val="00D54BFA"/>
    <w:pPr>
      <w:numPr>
        <w:ilvl w:val="5"/>
        <w:numId w:val="11"/>
      </w:numPr>
      <w:spacing w:before="240" w:after="60" w:line="240" w:lineRule="auto"/>
      <w:jc w:val="left"/>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qFormat/>
    <w:rsid w:val="00D54BFA"/>
    <w:pPr>
      <w:numPr>
        <w:ilvl w:val="6"/>
        <w:numId w:val="11"/>
      </w:numPr>
      <w:spacing w:before="240" w:after="60" w:line="240" w:lineRule="auto"/>
      <w:jc w:val="left"/>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qFormat/>
    <w:rsid w:val="00D54BFA"/>
    <w:pPr>
      <w:numPr>
        <w:ilvl w:val="7"/>
        <w:numId w:val="11"/>
      </w:numPr>
      <w:spacing w:before="240" w:after="60" w:line="240" w:lineRule="auto"/>
      <w:jc w:val="left"/>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qFormat/>
    <w:rsid w:val="00D54BFA"/>
    <w:pPr>
      <w:numPr>
        <w:ilvl w:val="8"/>
        <w:numId w:val="11"/>
      </w:numPr>
      <w:spacing w:before="240" w:after="60" w:line="240" w:lineRule="auto"/>
      <w:jc w:val="left"/>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1D6"/>
    <w:pPr>
      <w:ind w:left="720"/>
      <w:contextualSpacing/>
    </w:pPr>
    <w:rPr>
      <w:rFonts w:ascii="Times New Roman" w:eastAsiaTheme="minorEastAsia" w:hAnsi="Times New Roman" w:cs="Times New Roman"/>
      <w:sz w:val="24"/>
      <w:szCs w:val="24"/>
      <w:lang w:eastAsia="id-ID"/>
    </w:rPr>
  </w:style>
  <w:style w:type="character" w:customStyle="1" w:styleId="hps">
    <w:name w:val="hps"/>
    <w:basedOn w:val="DefaultParagraphFont"/>
    <w:rsid w:val="006321D6"/>
  </w:style>
  <w:style w:type="paragraph" w:styleId="BodyTextIndent">
    <w:name w:val="Body Text Indent"/>
    <w:basedOn w:val="Normal"/>
    <w:link w:val="BodyTextIndentChar"/>
    <w:rsid w:val="005679DB"/>
    <w:pPr>
      <w:ind w:firstLine="720"/>
      <w:jc w:val="both"/>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rsid w:val="005679DB"/>
    <w:rPr>
      <w:rFonts w:ascii="Times New Roman" w:eastAsia="Times New Roman" w:hAnsi="Times New Roman" w:cs="Times New Roman"/>
      <w:bCs/>
      <w:sz w:val="24"/>
      <w:szCs w:val="24"/>
    </w:rPr>
  </w:style>
  <w:style w:type="table" w:styleId="TableGrid">
    <w:name w:val="Table Grid"/>
    <w:basedOn w:val="TableNormal"/>
    <w:uiPriority w:val="59"/>
    <w:rsid w:val="00D54BFA"/>
    <w:pPr>
      <w:spacing w:line="240" w:lineRule="auto"/>
      <w:jc w:val="left"/>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D54BF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9"/>
    <w:rsid w:val="00D54BF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D54BFA"/>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D54BFA"/>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D54BFA"/>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9"/>
    <w:rsid w:val="00D54BFA"/>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D54BFA"/>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D54BFA"/>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D54BFA"/>
    <w:rPr>
      <w:rFonts w:ascii="Arial" w:eastAsia="Times New Roman" w:hAnsi="Arial" w:cs="Arial"/>
      <w:lang w:val="en-GB" w:eastAsia="en-GB"/>
    </w:rPr>
  </w:style>
  <w:style w:type="paragraph" w:styleId="NoSpacing">
    <w:name w:val="No Spacing"/>
    <w:uiPriority w:val="1"/>
    <w:qFormat/>
    <w:rsid w:val="007351FB"/>
    <w:pPr>
      <w:spacing w:line="240" w:lineRule="auto"/>
      <w:jc w:val="left"/>
    </w:pPr>
    <w:rPr>
      <w:rFonts w:ascii="Calibri" w:eastAsia="Calibri" w:hAnsi="Calibri" w:cs="Times New Roman"/>
    </w:rPr>
  </w:style>
  <w:style w:type="paragraph" w:styleId="Header">
    <w:name w:val="header"/>
    <w:basedOn w:val="Normal"/>
    <w:link w:val="HeaderChar"/>
    <w:rsid w:val="0053458B"/>
    <w:pPr>
      <w:tabs>
        <w:tab w:val="center" w:pos="4153"/>
        <w:tab w:val="right" w:pos="8306"/>
      </w:tabs>
      <w:spacing w:after="200" w:line="276" w:lineRule="auto"/>
      <w:jc w:val="left"/>
    </w:pPr>
    <w:rPr>
      <w:rFonts w:ascii="Calibri" w:eastAsia="Calibri" w:hAnsi="Calibri" w:cs="Times New Roman"/>
    </w:rPr>
  </w:style>
  <w:style w:type="character" w:customStyle="1" w:styleId="HeaderChar">
    <w:name w:val="Header Char"/>
    <w:basedOn w:val="DefaultParagraphFont"/>
    <w:link w:val="Header"/>
    <w:rsid w:val="0053458B"/>
    <w:rPr>
      <w:rFonts w:ascii="Calibri" w:eastAsia="Calibri" w:hAnsi="Calibri" w:cs="Times New Roman"/>
    </w:rPr>
  </w:style>
  <w:style w:type="character" w:styleId="PageNumber">
    <w:name w:val="page number"/>
    <w:basedOn w:val="DefaultParagraphFont"/>
    <w:rsid w:val="0053458B"/>
  </w:style>
  <w:style w:type="paragraph" w:styleId="Title">
    <w:name w:val="Title"/>
    <w:basedOn w:val="Normal"/>
    <w:link w:val="TitleChar"/>
    <w:qFormat/>
    <w:rsid w:val="0053458B"/>
    <w:rPr>
      <w:rFonts w:ascii="Times New Roman" w:eastAsia="Times New Roman" w:hAnsi="Times New Roman" w:cs="Times New Roman"/>
      <w:b/>
      <w:sz w:val="24"/>
      <w:szCs w:val="24"/>
    </w:rPr>
  </w:style>
  <w:style w:type="character" w:customStyle="1" w:styleId="TitleChar">
    <w:name w:val="Title Char"/>
    <w:basedOn w:val="DefaultParagraphFont"/>
    <w:link w:val="Title"/>
    <w:rsid w:val="0053458B"/>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53458B"/>
    <w:pPr>
      <w:tabs>
        <w:tab w:val="center" w:pos="4513"/>
        <w:tab w:val="right" w:pos="9026"/>
      </w:tabs>
      <w:spacing w:line="240" w:lineRule="auto"/>
      <w:jc w:val="left"/>
    </w:pPr>
    <w:rPr>
      <w:rFonts w:ascii="Calibri" w:eastAsia="Calibri" w:hAnsi="Calibri" w:cs="Times New Roman"/>
    </w:rPr>
  </w:style>
  <w:style w:type="character" w:customStyle="1" w:styleId="FooterChar">
    <w:name w:val="Footer Char"/>
    <w:basedOn w:val="DefaultParagraphFont"/>
    <w:link w:val="Footer"/>
    <w:uiPriority w:val="99"/>
    <w:rsid w:val="0053458B"/>
    <w:rPr>
      <w:rFonts w:ascii="Calibri" w:eastAsia="Calibri" w:hAnsi="Calibri" w:cs="Times New Roman"/>
    </w:rPr>
  </w:style>
  <w:style w:type="paragraph" w:styleId="BalloonText">
    <w:name w:val="Balloon Text"/>
    <w:basedOn w:val="Normal"/>
    <w:link w:val="BalloonTextChar"/>
    <w:uiPriority w:val="99"/>
    <w:semiHidden/>
    <w:unhideWhenUsed/>
    <w:rsid w:val="0053458B"/>
    <w:pPr>
      <w:spacing w:line="240" w:lineRule="auto"/>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3458B"/>
    <w:rPr>
      <w:rFonts w:ascii="Tahoma" w:eastAsia="Calibri" w:hAnsi="Tahoma" w:cs="Tahoma"/>
      <w:sz w:val="16"/>
      <w:szCs w:val="16"/>
    </w:rPr>
  </w:style>
  <w:style w:type="paragraph" w:customStyle="1" w:styleId="Style1">
    <w:name w:val="Style 1"/>
    <w:rsid w:val="004762BE"/>
    <w:pPr>
      <w:autoSpaceDE w:val="0"/>
      <w:autoSpaceDN w:val="0"/>
      <w:adjustRightInd w:val="0"/>
      <w:spacing w:line="240" w:lineRule="auto"/>
      <w:jc w:val="left"/>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9</cp:revision>
  <dcterms:created xsi:type="dcterms:W3CDTF">2014-06-17T04:25:00Z</dcterms:created>
  <dcterms:modified xsi:type="dcterms:W3CDTF">2019-04-22T07:39:00Z</dcterms:modified>
</cp:coreProperties>
</file>